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31526" w14:textId="77777777" w:rsidR="00F76838" w:rsidRPr="00D86AE7" w:rsidRDefault="00F76838">
      <w:pPr>
        <w:rPr>
          <w:rFonts w:ascii="Bookman Old Style" w:hAnsi="Bookman Old Style"/>
          <w:sz w:val="22"/>
          <w:szCs w:val="22"/>
        </w:rPr>
      </w:pPr>
    </w:p>
    <w:p w14:paraId="482C2584" w14:textId="77777777" w:rsidR="00F934D4" w:rsidRPr="00344230" w:rsidRDefault="00F934D4" w:rsidP="00F934D4">
      <w:pPr>
        <w:spacing w:after="100" w:afterAutospacing="1"/>
        <w:jc w:val="center"/>
        <w:rPr>
          <w:rFonts w:ascii="Book Antiqua" w:hAnsi="Book Antiqua" w:cs="Tahoma"/>
          <w:bCs/>
          <w:sz w:val="20"/>
          <w:szCs w:val="20"/>
        </w:rPr>
      </w:pPr>
      <w:r w:rsidRPr="00344230">
        <w:rPr>
          <w:rFonts w:ascii="Book Antiqua" w:hAnsi="Book Antiqua" w:cs="Tahoma"/>
          <w:bCs/>
          <w:sz w:val="20"/>
          <w:szCs w:val="20"/>
        </w:rPr>
        <w:t>Előterjesztés munkaanyaga</w:t>
      </w:r>
    </w:p>
    <w:p w14:paraId="60A802AE" w14:textId="77777777" w:rsidR="00F934D4" w:rsidRPr="00344230" w:rsidRDefault="00F934D4" w:rsidP="00F934D4">
      <w:pPr>
        <w:spacing w:after="100" w:afterAutospacing="1"/>
        <w:jc w:val="center"/>
        <w:rPr>
          <w:rFonts w:ascii="Book Antiqua" w:hAnsi="Book Antiqua"/>
          <w:sz w:val="20"/>
          <w:szCs w:val="20"/>
        </w:rPr>
      </w:pPr>
      <w:proofErr w:type="gramStart"/>
      <w:r w:rsidRPr="00344230">
        <w:rPr>
          <w:rFonts w:ascii="Book Antiqua" w:hAnsi="Book Antiqua" w:cs="Tahoma"/>
          <w:sz w:val="20"/>
          <w:szCs w:val="20"/>
        </w:rPr>
        <w:t>a</w:t>
      </w:r>
      <w:proofErr w:type="gramEnd"/>
      <w:r w:rsidRPr="00344230">
        <w:rPr>
          <w:rFonts w:ascii="Book Antiqua" w:hAnsi="Book Antiqua" w:cs="Tahoma"/>
          <w:sz w:val="20"/>
          <w:szCs w:val="20"/>
        </w:rPr>
        <w:t xml:space="preserve"> Képviselő-testület 2025. május 21-én rendes nyílt ülés</w:t>
      </w:r>
    </w:p>
    <w:p w14:paraId="2EFD3EC5" w14:textId="77777777" w:rsidR="00F934D4" w:rsidRDefault="008B576B" w:rsidP="008B5383">
      <w:pPr>
        <w:pBdr>
          <w:top w:val="nil"/>
          <w:left w:val="nil"/>
          <w:bottom w:val="nil"/>
          <w:right w:val="nil"/>
          <w:between w:val="nil"/>
        </w:pBdr>
        <w:ind w:left="4111" w:hanging="4111"/>
        <w:jc w:val="both"/>
        <w:rPr>
          <w:b/>
          <w:sz w:val="22"/>
          <w:szCs w:val="22"/>
        </w:rPr>
      </w:pPr>
      <w:r w:rsidRPr="008B576B">
        <w:rPr>
          <w:b/>
          <w:sz w:val="22"/>
          <w:szCs w:val="22"/>
        </w:rPr>
        <w:tab/>
      </w:r>
    </w:p>
    <w:p w14:paraId="5EE67318" w14:textId="77777777" w:rsidR="00F934D4" w:rsidRDefault="00F934D4" w:rsidP="008B5383">
      <w:pPr>
        <w:pBdr>
          <w:top w:val="nil"/>
          <w:left w:val="nil"/>
          <w:bottom w:val="nil"/>
          <w:right w:val="nil"/>
          <w:between w:val="nil"/>
        </w:pBdr>
        <w:ind w:left="4111" w:hanging="4111"/>
        <w:jc w:val="both"/>
        <w:rPr>
          <w:b/>
          <w:sz w:val="22"/>
          <w:szCs w:val="22"/>
        </w:rPr>
      </w:pPr>
    </w:p>
    <w:p w14:paraId="49DA3E0E" w14:textId="77777777" w:rsidR="00F934D4" w:rsidRDefault="00F934D4" w:rsidP="008B5383">
      <w:pPr>
        <w:pBdr>
          <w:top w:val="nil"/>
          <w:left w:val="nil"/>
          <w:bottom w:val="nil"/>
          <w:right w:val="nil"/>
          <w:between w:val="nil"/>
        </w:pBdr>
        <w:ind w:left="4111" w:hanging="4111"/>
        <w:jc w:val="both"/>
        <w:rPr>
          <w:b/>
          <w:sz w:val="22"/>
          <w:szCs w:val="22"/>
        </w:rPr>
      </w:pPr>
    </w:p>
    <w:p w14:paraId="323F6ACE" w14:textId="60F247EA" w:rsidR="008B576B" w:rsidRPr="00CF1E19" w:rsidRDefault="00385741" w:rsidP="008B5383">
      <w:pPr>
        <w:pBdr>
          <w:top w:val="nil"/>
          <w:left w:val="nil"/>
          <w:bottom w:val="nil"/>
          <w:right w:val="nil"/>
          <w:between w:val="nil"/>
        </w:pBdr>
        <w:ind w:left="4111" w:hanging="4111"/>
        <w:jc w:val="both"/>
        <w:rPr>
          <w:sz w:val="22"/>
          <w:szCs w:val="22"/>
        </w:rPr>
      </w:pPr>
      <w:r>
        <w:rPr>
          <w:rFonts w:ascii="Book Antiqua" w:hAnsi="Book Antiqua" w:cs="Tahoma"/>
          <w:b/>
          <w:sz w:val="20"/>
          <w:szCs w:val="20"/>
        </w:rPr>
        <w:t>9</w:t>
      </w:r>
      <w:r w:rsidRPr="00856584">
        <w:rPr>
          <w:rFonts w:ascii="Book Antiqua" w:hAnsi="Book Antiqua" w:cs="Tahoma"/>
          <w:b/>
          <w:sz w:val="20"/>
          <w:szCs w:val="20"/>
        </w:rPr>
        <w:t xml:space="preserve">. Napirendi pont: </w:t>
      </w:r>
      <w:r w:rsidR="00ED6A36">
        <w:rPr>
          <w:sz w:val="22"/>
          <w:szCs w:val="22"/>
        </w:rPr>
        <w:t>Javaslat</w:t>
      </w:r>
      <w:r w:rsidR="00594A37">
        <w:rPr>
          <w:sz w:val="22"/>
          <w:szCs w:val="22"/>
        </w:rPr>
        <w:t xml:space="preserve"> települési</w:t>
      </w:r>
      <w:r w:rsidR="00ED6A36">
        <w:rPr>
          <w:sz w:val="22"/>
          <w:szCs w:val="22"/>
        </w:rPr>
        <w:t xml:space="preserve"> </w:t>
      </w:r>
      <w:proofErr w:type="spellStart"/>
      <w:r w:rsidR="00594A37">
        <w:rPr>
          <w:sz w:val="22"/>
          <w:szCs w:val="22"/>
        </w:rPr>
        <w:t>víziközmű</w:t>
      </w:r>
      <w:proofErr w:type="spellEnd"/>
      <w:r w:rsidR="00594A37">
        <w:rPr>
          <w:sz w:val="22"/>
          <w:szCs w:val="22"/>
        </w:rPr>
        <w:t xml:space="preserve"> </w:t>
      </w:r>
      <w:r w:rsidR="00724D07">
        <w:rPr>
          <w:sz w:val="22"/>
          <w:szCs w:val="22"/>
        </w:rPr>
        <w:t>vonatkozásában i</w:t>
      </w:r>
      <w:r w:rsidR="00594A37">
        <w:rPr>
          <w:sz w:val="22"/>
          <w:szCs w:val="22"/>
        </w:rPr>
        <w:t>ntegrációs csatlakozásra</w:t>
      </w:r>
    </w:p>
    <w:p w14:paraId="1897C01C" w14:textId="77777777" w:rsidR="00D8226D" w:rsidRDefault="00D8226D" w:rsidP="009E397A">
      <w:pPr>
        <w:tabs>
          <w:tab w:val="left" w:pos="708"/>
          <w:tab w:val="center" w:pos="4536"/>
          <w:tab w:val="right" w:pos="9072"/>
        </w:tabs>
        <w:rPr>
          <w:b/>
          <w:sz w:val="22"/>
          <w:szCs w:val="22"/>
        </w:rPr>
      </w:pPr>
    </w:p>
    <w:p w14:paraId="5C10FD4D" w14:textId="77777777" w:rsidR="00D8226D" w:rsidRPr="008B576B" w:rsidRDefault="00D8226D" w:rsidP="008B576B">
      <w:pPr>
        <w:jc w:val="both"/>
        <w:rPr>
          <w:sz w:val="22"/>
          <w:szCs w:val="22"/>
        </w:rPr>
      </w:pPr>
    </w:p>
    <w:p w14:paraId="1193B77B" w14:textId="4D0B7A2F" w:rsidR="00921A17" w:rsidRDefault="00724D07" w:rsidP="007D5FD0">
      <w:pPr>
        <w:widowControl w:val="0"/>
        <w:suppressAutoHyphens/>
        <w:autoSpaceDE w:val="0"/>
        <w:ind w:firstLine="567"/>
        <w:contextualSpacing/>
        <w:jc w:val="both"/>
        <w:rPr>
          <w:sz w:val="22"/>
          <w:szCs w:val="22"/>
        </w:rPr>
      </w:pPr>
      <w:r>
        <w:rPr>
          <w:sz w:val="22"/>
          <w:szCs w:val="22"/>
        </w:rPr>
        <w:t xml:space="preserve">A Dunavarsány és Térsége Önkormányzati Szennyvíztársulás tagönkormányzatai, Áporka Község Önkormányzata, Délegyháza Község Önkormányzata, Dunavarsány Város Önkormányzata, Majosháza Község Önkormányzata, Szigetszentmárton Község Önkormányzata és Taksony Nagyközség Önkormányzata a 2024. évben képviselő-testületeik határozataival döntöttek a </w:t>
      </w:r>
      <w:proofErr w:type="spellStart"/>
      <w:r>
        <w:rPr>
          <w:sz w:val="22"/>
          <w:szCs w:val="22"/>
        </w:rPr>
        <w:t>víziközmű</w:t>
      </w:r>
      <w:proofErr w:type="spellEnd"/>
      <w:r>
        <w:rPr>
          <w:sz w:val="22"/>
          <w:szCs w:val="22"/>
        </w:rPr>
        <w:t xml:space="preserve"> szolgáltatásról szóló 2011. évi CCIX. törvény 5/H</w:t>
      </w:r>
      <w:r w:rsidR="009E397A">
        <w:rPr>
          <w:sz w:val="22"/>
          <w:szCs w:val="22"/>
        </w:rPr>
        <w:t>.</w:t>
      </w:r>
      <w:r>
        <w:rPr>
          <w:sz w:val="22"/>
          <w:szCs w:val="22"/>
        </w:rPr>
        <w:t xml:space="preserve"> § szerinti víziközmű-szolgáltatás biztosítása vonatkozásában fennálló ellátási kötelezettség </w:t>
      </w:r>
      <w:r w:rsidR="0006611B">
        <w:rPr>
          <w:sz w:val="22"/>
          <w:szCs w:val="22"/>
        </w:rPr>
        <w:t xml:space="preserve">és teljes </w:t>
      </w:r>
      <w:proofErr w:type="spellStart"/>
      <w:r w:rsidR="0006611B">
        <w:rPr>
          <w:sz w:val="22"/>
          <w:szCs w:val="22"/>
        </w:rPr>
        <w:t>víziközmű</w:t>
      </w:r>
      <w:proofErr w:type="spellEnd"/>
      <w:r w:rsidR="0006611B">
        <w:rPr>
          <w:sz w:val="22"/>
          <w:szCs w:val="22"/>
        </w:rPr>
        <w:t xml:space="preserve"> vagyon térítésmentes </w:t>
      </w:r>
      <w:r>
        <w:rPr>
          <w:sz w:val="22"/>
          <w:szCs w:val="22"/>
        </w:rPr>
        <w:t>államra történő átruházására irányuló integrációs tárgyalások lefolytatásáról (</w:t>
      </w:r>
      <w:r w:rsidRPr="00724D07">
        <w:rPr>
          <w:i/>
          <w:sz w:val="22"/>
          <w:szCs w:val="22"/>
        </w:rPr>
        <w:t>1. számú melléklet</w:t>
      </w:r>
      <w:r>
        <w:rPr>
          <w:sz w:val="22"/>
          <w:szCs w:val="22"/>
        </w:rPr>
        <w:t>).</w:t>
      </w:r>
    </w:p>
    <w:p w14:paraId="489E5912" w14:textId="77777777" w:rsidR="00BF5F73" w:rsidRDefault="00BF5F73" w:rsidP="009E397A">
      <w:pPr>
        <w:widowControl w:val="0"/>
        <w:suppressAutoHyphens/>
        <w:autoSpaceDE w:val="0"/>
        <w:contextualSpacing/>
        <w:jc w:val="both"/>
        <w:rPr>
          <w:sz w:val="22"/>
          <w:szCs w:val="22"/>
        </w:rPr>
      </w:pPr>
    </w:p>
    <w:p w14:paraId="106586B2" w14:textId="7A7841EC" w:rsidR="00724D07" w:rsidRDefault="00724D07" w:rsidP="009E397A">
      <w:pPr>
        <w:pStyle w:val="lfej"/>
        <w:tabs>
          <w:tab w:val="clear" w:pos="4536"/>
          <w:tab w:val="clear" w:pos="9072"/>
        </w:tabs>
        <w:ind w:firstLine="567"/>
        <w:jc w:val="both"/>
        <w:rPr>
          <w:sz w:val="22"/>
          <w:szCs w:val="22"/>
        </w:rPr>
      </w:pPr>
      <w:proofErr w:type="gramStart"/>
      <w:r>
        <w:rPr>
          <w:sz w:val="22"/>
          <w:szCs w:val="22"/>
        </w:rPr>
        <w:t xml:space="preserve">A Dunavarsány és Térsége Önkormányzati Szennyvíztársulás tagönkormányzatainak szennyvizét a Dunavarsányi Szennyvíztisztító Telep (2336 Dunavarsány, 036/61 </w:t>
      </w:r>
      <w:proofErr w:type="spellStart"/>
      <w:r>
        <w:rPr>
          <w:sz w:val="22"/>
          <w:szCs w:val="22"/>
        </w:rPr>
        <w:t>hrsz</w:t>
      </w:r>
      <w:proofErr w:type="spellEnd"/>
      <w:r>
        <w:rPr>
          <w:sz w:val="22"/>
          <w:szCs w:val="22"/>
        </w:rPr>
        <w:t>) fogadja és tisztítja, a tisztított szennyvíz kiöntözésre kerül a Dunavarsány, 036/16 helyrajzi számú ingatlanon található öntözőerdőben, továbbá a Taksony, 0107/4 helyrajzi számú ingatlanon található öntözőerdőben, valamint meghatározott időszakokban és feltételek esetén szántóföldi öntözéssel a Taksony, 0107/3 és 099/40 helyrajzi számú mezőgazdasági művelésű ingatlanokra.</w:t>
      </w:r>
      <w:proofErr w:type="gramEnd"/>
    </w:p>
    <w:p w14:paraId="17354F2B" w14:textId="77777777" w:rsidR="009E397A" w:rsidRDefault="009E397A" w:rsidP="009E397A">
      <w:pPr>
        <w:pStyle w:val="lfej"/>
        <w:tabs>
          <w:tab w:val="clear" w:pos="4536"/>
          <w:tab w:val="clear" w:pos="9072"/>
        </w:tabs>
        <w:ind w:firstLine="567"/>
        <w:jc w:val="both"/>
        <w:rPr>
          <w:sz w:val="22"/>
          <w:szCs w:val="22"/>
        </w:rPr>
      </w:pPr>
    </w:p>
    <w:p w14:paraId="086B7D35" w14:textId="772FA448" w:rsidR="00724D07" w:rsidRDefault="00724D07" w:rsidP="009E397A">
      <w:pPr>
        <w:widowControl w:val="0"/>
        <w:suppressAutoHyphens/>
        <w:autoSpaceDE w:val="0"/>
        <w:ind w:firstLine="567"/>
        <w:contextualSpacing/>
        <w:jc w:val="both"/>
        <w:rPr>
          <w:sz w:val="22"/>
          <w:szCs w:val="22"/>
        </w:rPr>
      </w:pPr>
      <w:r>
        <w:rPr>
          <w:sz w:val="22"/>
          <w:szCs w:val="22"/>
        </w:rPr>
        <w:t>A Dunavarsányi Szennyvíztisztító Telep 1998. évben épült, a tisztítási technológia nem megfelelő hatékonysága miatt a 2018-2020. időszakban a derogációs pályázati támogatási rendszerben KEHOP-2.2.2-15-2015-00039 azonosító számú Dunavarsányi Szennyvíztisztító Telep Technológiai korszerűsítése megnevezésű beruházás keretén belül került átépítésre</w:t>
      </w:r>
      <w:r w:rsidR="009E397A">
        <w:rPr>
          <w:sz w:val="22"/>
          <w:szCs w:val="22"/>
        </w:rPr>
        <w:t>, m</w:t>
      </w:r>
      <w:r>
        <w:rPr>
          <w:sz w:val="22"/>
          <w:szCs w:val="22"/>
        </w:rPr>
        <w:t xml:space="preserve">ajd a 2020. évben kezdte meg próbaüzemét, a 2021. évben </w:t>
      </w:r>
      <w:r w:rsidR="009E397A">
        <w:rPr>
          <w:sz w:val="22"/>
          <w:szCs w:val="22"/>
        </w:rPr>
        <w:t xml:space="preserve">pedig </w:t>
      </w:r>
      <w:r>
        <w:rPr>
          <w:sz w:val="22"/>
          <w:szCs w:val="22"/>
        </w:rPr>
        <w:t>üzemeltetési engedélyt</w:t>
      </w:r>
      <w:r w:rsidR="009E397A">
        <w:rPr>
          <w:sz w:val="22"/>
          <w:szCs w:val="22"/>
        </w:rPr>
        <w:t xml:space="preserve"> kapott</w:t>
      </w:r>
      <w:r>
        <w:rPr>
          <w:sz w:val="22"/>
          <w:szCs w:val="22"/>
        </w:rPr>
        <w:t xml:space="preserve">. </w:t>
      </w:r>
    </w:p>
    <w:p w14:paraId="7B99E4DE" w14:textId="77777777" w:rsidR="00BF5F73" w:rsidRDefault="00BF5F73" w:rsidP="00724D07">
      <w:pPr>
        <w:widowControl w:val="0"/>
        <w:suppressAutoHyphens/>
        <w:autoSpaceDE w:val="0"/>
        <w:ind w:firstLine="567"/>
        <w:contextualSpacing/>
        <w:jc w:val="both"/>
        <w:rPr>
          <w:sz w:val="22"/>
          <w:szCs w:val="22"/>
        </w:rPr>
      </w:pPr>
    </w:p>
    <w:p w14:paraId="239AFF21" w14:textId="28731B80" w:rsidR="00724D07" w:rsidRDefault="00724D07" w:rsidP="00724D07">
      <w:pPr>
        <w:widowControl w:val="0"/>
        <w:suppressAutoHyphens/>
        <w:autoSpaceDE w:val="0"/>
        <w:ind w:firstLine="567"/>
        <w:contextualSpacing/>
        <w:jc w:val="both"/>
        <w:rPr>
          <w:sz w:val="22"/>
          <w:szCs w:val="22"/>
        </w:rPr>
      </w:pPr>
      <w:r>
        <w:rPr>
          <w:sz w:val="22"/>
          <w:szCs w:val="22"/>
        </w:rPr>
        <w:t xml:space="preserve">A </w:t>
      </w:r>
      <w:proofErr w:type="spellStart"/>
      <w:r>
        <w:rPr>
          <w:sz w:val="22"/>
          <w:szCs w:val="22"/>
        </w:rPr>
        <w:t>víziközmű</w:t>
      </w:r>
      <w:proofErr w:type="spellEnd"/>
      <w:r>
        <w:rPr>
          <w:sz w:val="22"/>
          <w:szCs w:val="22"/>
        </w:rPr>
        <w:t xml:space="preserve"> szolgáltatást </w:t>
      </w:r>
      <w:r w:rsidR="009E397A">
        <w:rPr>
          <w:sz w:val="22"/>
          <w:szCs w:val="22"/>
        </w:rPr>
        <w:t xml:space="preserve">a </w:t>
      </w:r>
      <w:r>
        <w:rPr>
          <w:sz w:val="22"/>
          <w:szCs w:val="22"/>
        </w:rPr>
        <w:t xml:space="preserve">Dél-Pest Megyei </w:t>
      </w:r>
      <w:proofErr w:type="spellStart"/>
      <w:r>
        <w:rPr>
          <w:sz w:val="22"/>
          <w:szCs w:val="22"/>
        </w:rPr>
        <w:t>Víziközmű</w:t>
      </w:r>
      <w:proofErr w:type="spellEnd"/>
      <w:r>
        <w:rPr>
          <w:sz w:val="22"/>
          <w:szCs w:val="22"/>
        </w:rPr>
        <w:t xml:space="preserve"> Szolgáltató </w:t>
      </w:r>
      <w:proofErr w:type="spellStart"/>
      <w:r>
        <w:rPr>
          <w:sz w:val="22"/>
          <w:szCs w:val="22"/>
        </w:rPr>
        <w:t>Zrt</w:t>
      </w:r>
      <w:proofErr w:type="spellEnd"/>
      <w:r>
        <w:rPr>
          <w:sz w:val="22"/>
          <w:szCs w:val="22"/>
        </w:rPr>
        <w:t xml:space="preserve">. (2360 Gyál, Kőrösi út 190.) végzi a 2013. november 5. napján kötött Vagyonkezelési Szerződés szerint, melynek mellékletét képezi az ún. vagyonkezelt eszközök listája. A Vagyonkezelési Szerződés megkötését követően a Dél-Pest Megyei </w:t>
      </w:r>
      <w:proofErr w:type="spellStart"/>
      <w:r>
        <w:rPr>
          <w:sz w:val="22"/>
          <w:szCs w:val="22"/>
        </w:rPr>
        <w:t>Víziközmű</w:t>
      </w:r>
      <w:proofErr w:type="spellEnd"/>
      <w:r>
        <w:rPr>
          <w:sz w:val="22"/>
          <w:szCs w:val="22"/>
        </w:rPr>
        <w:t xml:space="preserve"> Szolgáltató </w:t>
      </w:r>
      <w:proofErr w:type="spellStart"/>
      <w:r>
        <w:rPr>
          <w:sz w:val="22"/>
          <w:szCs w:val="22"/>
        </w:rPr>
        <w:t>Zrt</w:t>
      </w:r>
      <w:proofErr w:type="spellEnd"/>
      <w:r>
        <w:rPr>
          <w:sz w:val="22"/>
          <w:szCs w:val="22"/>
        </w:rPr>
        <w:t xml:space="preserve">. a tagönkormányzatok által végzett beruházásokat vagyonkezelésbe nem vette át, azonban azokat üzemelteti. A nem vagyonkezelt eszközök átvételét a tagönkormányzatok többször kezdeményezték. A Dél-Pest Megyei </w:t>
      </w:r>
      <w:proofErr w:type="spellStart"/>
      <w:r>
        <w:rPr>
          <w:sz w:val="22"/>
          <w:szCs w:val="22"/>
        </w:rPr>
        <w:t>Víziközmű</w:t>
      </w:r>
      <w:proofErr w:type="spellEnd"/>
      <w:r>
        <w:rPr>
          <w:sz w:val="22"/>
          <w:szCs w:val="22"/>
        </w:rPr>
        <w:t xml:space="preserve"> Szolgáltató </w:t>
      </w:r>
      <w:proofErr w:type="spellStart"/>
      <w:r w:rsidR="009E397A">
        <w:rPr>
          <w:sz w:val="22"/>
          <w:szCs w:val="22"/>
        </w:rPr>
        <w:t>Zrt</w:t>
      </w:r>
      <w:proofErr w:type="spellEnd"/>
      <w:r w:rsidR="009E397A">
        <w:rPr>
          <w:sz w:val="22"/>
          <w:szCs w:val="22"/>
        </w:rPr>
        <w:t xml:space="preserve">. a </w:t>
      </w:r>
      <w:r>
        <w:rPr>
          <w:sz w:val="22"/>
          <w:szCs w:val="22"/>
        </w:rPr>
        <w:t xml:space="preserve">2025. január és március hónapban tartott személyes egyeztetéseken rövid határidőn belül történő intézkedési terv megküldését vállalta a tagönkormányzatok felé a vagyonkezelésbe át nem vett eszközök vagyonkezelésbe vételéről, amely jelen előterjesztésig nem érkezett meg. A Dél-Pest Megyei </w:t>
      </w:r>
      <w:proofErr w:type="spellStart"/>
      <w:r>
        <w:rPr>
          <w:sz w:val="22"/>
          <w:szCs w:val="22"/>
        </w:rPr>
        <w:t>Víziközmű</w:t>
      </w:r>
      <w:proofErr w:type="spellEnd"/>
      <w:r>
        <w:rPr>
          <w:sz w:val="22"/>
          <w:szCs w:val="22"/>
        </w:rPr>
        <w:t xml:space="preserve"> Szolgáltató </w:t>
      </w:r>
      <w:proofErr w:type="spellStart"/>
      <w:r>
        <w:rPr>
          <w:sz w:val="22"/>
          <w:szCs w:val="22"/>
        </w:rPr>
        <w:t>Zrt</w:t>
      </w:r>
      <w:proofErr w:type="spellEnd"/>
      <w:r>
        <w:rPr>
          <w:sz w:val="22"/>
          <w:szCs w:val="22"/>
        </w:rPr>
        <w:t xml:space="preserve">. a jelen előterjesztés </w:t>
      </w:r>
      <w:r w:rsidRPr="00724D07">
        <w:rPr>
          <w:i/>
          <w:sz w:val="22"/>
          <w:szCs w:val="22"/>
        </w:rPr>
        <w:t>2. számú melléklete</w:t>
      </w:r>
      <w:r>
        <w:rPr>
          <w:sz w:val="22"/>
          <w:szCs w:val="22"/>
        </w:rPr>
        <w:t xml:space="preserve"> szerinti levelet intézte a tagönkormányzatok polgármestereihez.</w:t>
      </w:r>
    </w:p>
    <w:p w14:paraId="3E1F5D0C" w14:textId="77777777" w:rsidR="00BF5F73" w:rsidRDefault="00BF5F73" w:rsidP="009E397A">
      <w:pPr>
        <w:widowControl w:val="0"/>
        <w:suppressAutoHyphens/>
        <w:autoSpaceDE w:val="0"/>
        <w:contextualSpacing/>
        <w:jc w:val="both"/>
        <w:rPr>
          <w:sz w:val="22"/>
          <w:szCs w:val="22"/>
        </w:rPr>
      </w:pPr>
    </w:p>
    <w:p w14:paraId="15087767" w14:textId="41A8981C" w:rsidR="00035B64" w:rsidRDefault="00035B64" w:rsidP="00724D07">
      <w:pPr>
        <w:widowControl w:val="0"/>
        <w:suppressAutoHyphens/>
        <w:autoSpaceDE w:val="0"/>
        <w:ind w:firstLine="567"/>
        <w:contextualSpacing/>
        <w:jc w:val="both"/>
        <w:rPr>
          <w:sz w:val="22"/>
          <w:szCs w:val="22"/>
        </w:rPr>
      </w:pPr>
      <w:r>
        <w:rPr>
          <w:sz w:val="22"/>
          <w:szCs w:val="22"/>
        </w:rPr>
        <w:t xml:space="preserve">Az állami integrációs folyamat eredményeképpen a víziközmű-szolgáltatás biztosításának ellátási kötelezettségét </w:t>
      </w:r>
      <w:r w:rsidR="00890F9D">
        <w:rPr>
          <w:sz w:val="22"/>
          <w:szCs w:val="22"/>
        </w:rPr>
        <w:t xml:space="preserve">és </w:t>
      </w:r>
      <w:proofErr w:type="spellStart"/>
      <w:r w:rsidR="00890F9D">
        <w:rPr>
          <w:sz w:val="22"/>
          <w:szCs w:val="22"/>
        </w:rPr>
        <w:t>teljeskörű</w:t>
      </w:r>
      <w:proofErr w:type="spellEnd"/>
      <w:r w:rsidR="00890F9D">
        <w:rPr>
          <w:sz w:val="22"/>
          <w:szCs w:val="22"/>
        </w:rPr>
        <w:t xml:space="preserve"> </w:t>
      </w:r>
      <w:proofErr w:type="spellStart"/>
      <w:r w:rsidR="00890F9D">
        <w:rPr>
          <w:sz w:val="22"/>
          <w:szCs w:val="22"/>
        </w:rPr>
        <w:t>víziközmű</w:t>
      </w:r>
      <w:proofErr w:type="spellEnd"/>
      <w:r w:rsidR="00890F9D">
        <w:rPr>
          <w:sz w:val="22"/>
          <w:szCs w:val="22"/>
        </w:rPr>
        <w:t xml:space="preserve"> vagyon tulajdonjogát </w:t>
      </w:r>
      <w:r>
        <w:rPr>
          <w:sz w:val="22"/>
          <w:szCs w:val="22"/>
        </w:rPr>
        <w:t xml:space="preserve">a Magyar Állam veszi át, a Nemzeti Vízművek </w:t>
      </w:r>
      <w:proofErr w:type="spellStart"/>
      <w:r>
        <w:rPr>
          <w:sz w:val="22"/>
          <w:szCs w:val="22"/>
        </w:rPr>
        <w:t>Zrt</w:t>
      </w:r>
      <w:proofErr w:type="spellEnd"/>
      <w:r>
        <w:rPr>
          <w:sz w:val="22"/>
          <w:szCs w:val="22"/>
        </w:rPr>
        <w:t xml:space="preserve">. lebonyolításában. A közszolgáltatásra a Nemzeti Vízművek </w:t>
      </w:r>
      <w:proofErr w:type="spellStart"/>
      <w:r>
        <w:rPr>
          <w:sz w:val="22"/>
          <w:szCs w:val="22"/>
        </w:rPr>
        <w:t>Zrt</w:t>
      </w:r>
      <w:proofErr w:type="spellEnd"/>
      <w:r>
        <w:rPr>
          <w:sz w:val="22"/>
          <w:szCs w:val="22"/>
        </w:rPr>
        <w:t>. jelöli ki a víziközmű-szolgáltatót</w:t>
      </w:r>
      <w:r w:rsidR="00DB5D47">
        <w:rPr>
          <w:sz w:val="22"/>
          <w:szCs w:val="22"/>
        </w:rPr>
        <w:t>, melynek minősége előre nem ismert</w:t>
      </w:r>
      <w:r>
        <w:rPr>
          <w:sz w:val="22"/>
          <w:szCs w:val="22"/>
        </w:rPr>
        <w:t xml:space="preserve">. A Nemzeti Vízművek </w:t>
      </w:r>
      <w:proofErr w:type="spellStart"/>
      <w:r>
        <w:rPr>
          <w:sz w:val="22"/>
          <w:szCs w:val="22"/>
        </w:rPr>
        <w:t>Zrt</w:t>
      </w:r>
      <w:proofErr w:type="spellEnd"/>
      <w:r>
        <w:rPr>
          <w:sz w:val="22"/>
          <w:szCs w:val="22"/>
        </w:rPr>
        <w:t>. kötelezettséget nem vesz át, tehát egyes fennálló kötelezettségek továbbra is a tagönkormányzatokat terhelik, ebbe beleértendő a rekultivációs kötelezettség, az újabb öntöző</w:t>
      </w:r>
      <w:r w:rsidR="00890F9D">
        <w:rPr>
          <w:sz w:val="22"/>
          <w:szCs w:val="22"/>
        </w:rPr>
        <w:t>területek bővítésének feladatai, illetve a közműhálózat fejlesztésére és bővítése.</w:t>
      </w:r>
    </w:p>
    <w:p w14:paraId="2E141721" w14:textId="368A8A5A" w:rsidR="00D8226D" w:rsidRDefault="00D8226D" w:rsidP="009E397A">
      <w:pPr>
        <w:widowControl w:val="0"/>
        <w:suppressAutoHyphens/>
        <w:autoSpaceDE w:val="0"/>
        <w:contextualSpacing/>
        <w:jc w:val="both"/>
        <w:rPr>
          <w:sz w:val="22"/>
          <w:szCs w:val="22"/>
        </w:rPr>
      </w:pPr>
    </w:p>
    <w:p w14:paraId="3F84BA4E" w14:textId="6E51502A" w:rsidR="009E397A" w:rsidRDefault="00035B64" w:rsidP="008B5383">
      <w:pPr>
        <w:widowControl w:val="0"/>
        <w:suppressAutoHyphens/>
        <w:autoSpaceDE w:val="0"/>
        <w:ind w:firstLine="567"/>
        <w:contextualSpacing/>
        <w:jc w:val="both"/>
        <w:rPr>
          <w:sz w:val="22"/>
          <w:szCs w:val="22"/>
        </w:rPr>
      </w:pPr>
      <w:r>
        <w:rPr>
          <w:sz w:val="22"/>
          <w:szCs w:val="22"/>
        </w:rPr>
        <w:t xml:space="preserve">Az alábbi táblázat szemléleti </w:t>
      </w:r>
      <w:r w:rsidR="00993A67">
        <w:rPr>
          <w:sz w:val="22"/>
          <w:szCs w:val="22"/>
        </w:rPr>
        <w:t xml:space="preserve">a Dél-Pest Megyei </w:t>
      </w:r>
      <w:proofErr w:type="spellStart"/>
      <w:r w:rsidR="00993A67">
        <w:rPr>
          <w:sz w:val="22"/>
          <w:szCs w:val="22"/>
        </w:rPr>
        <w:t>Víziközmű</w:t>
      </w:r>
      <w:proofErr w:type="spellEnd"/>
      <w:r w:rsidR="00993A67">
        <w:rPr>
          <w:sz w:val="22"/>
          <w:szCs w:val="22"/>
        </w:rPr>
        <w:t xml:space="preserve"> Szolgáltató </w:t>
      </w:r>
      <w:proofErr w:type="spellStart"/>
      <w:r w:rsidR="00993A67">
        <w:rPr>
          <w:sz w:val="22"/>
          <w:szCs w:val="22"/>
        </w:rPr>
        <w:t>Zrt</w:t>
      </w:r>
      <w:proofErr w:type="spellEnd"/>
      <w:r w:rsidR="00993A67">
        <w:rPr>
          <w:sz w:val="22"/>
          <w:szCs w:val="22"/>
        </w:rPr>
        <w:t>. és az állami kezelés közötti különbségeket:</w:t>
      </w:r>
    </w:p>
    <w:p w14:paraId="386C6E41" w14:textId="77777777" w:rsidR="009E397A" w:rsidRDefault="009E397A" w:rsidP="00035B64">
      <w:pPr>
        <w:widowControl w:val="0"/>
        <w:suppressAutoHyphens/>
        <w:autoSpaceDE w:val="0"/>
        <w:contextualSpacing/>
        <w:jc w:val="both"/>
        <w:rPr>
          <w:sz w:val="22"/>
          <w:szCs w:val="22"/>
        </w:rPr>
      </w:pPr>
    </w:p>
    <w:tbl>
      <w:tblPr>
        <w:tblStyle w:val="Rcsostblzat"/>
        <w:tblW w:w="0" w:type="auto"/>
        <w:tblLook w:val="04A0" w:firstRow="1" w:lastRow="0" w:firstColumn="1" w:lastColumn="0" w:noHBand="0" w:noVBand="1"/>
      </w:tblPr>
      <w:tblGrid>
        <w:gridCol w:w="3228"/>
        <w:gridCol w:w="2546"/>
        <w:gridCol w:w="3288"/>
      </w:tblGrid>
      <w:tr w:rsidR="00993A67" w14:paraId="2C7EB0B2" w14:textId="77777777" w:rsidTr="007F60ED">
        <w:tc>
          <w:tcPr>
            <w:tcW w:w="10196" w:type="dxa"/>
            <w:gridSpan w:val="3"/>
          </w:tcPr>
          <w:p w14:paraId="29DA0857" w14:textId="326D53C4" w:rsidR="00993A67" w:rsidRDefault="00993A67" w:rsidP="00993A67">
            <w:pPr>
              <w:widowControl w:val="0"/>
              <w:suppressAutoHyphens/>
              <w:autoSpaceDE w:val="0"/>
              <w:contextualSpacing/>
              <w:jc w:val="center"/>
              <w:rPr>
                <w:sz w:val="22"/>
                <w:szCs w:val="22"/>
              </w:rPr>
            </w:pPr>
            <w:proofErr w:type="spellStart"/>
            <w:r w:rsidRPr="00993A67">
              <w:rPr>
                <w:b/>
                <w:sz w:val="22"/>
                <w:szCs w:val="22"/>
              </w:rPr>
              <w:t>Víziközmű</w:t>
            </w:r>
            <w:proofErr w:type="spellEnd"/>
            <w:r>
              <w:rPr>
                <w:b/>
                <w:sz w:val="22"/>
                <w:szCs w:val="22"/>
              </w:rPr>
              <w:t xml:space="preserve"> (ivóvíz- és szennyvízhálózat)</w:t>
            </w:r>
          </w:p>
        </w:tc>
      </w:tr>
      <w:tr w:rsidR="00993A67" w14:paraId="6FCB8F3C" w14:textId="77777777" w:rsidTr="00993A67">
        <w:tc>
          <w:tcPr>
            <w:tcW w:w="3681" w:type="dxa"/>
          </w:tcPr>
          <w:p w14:paraId="06F2979D" w14:textId="3B0EEBF6" w:rsidR="00993A67" w:rsidRPr="00D8226D" w:rsidRDefault="00993A67" w:rsidP="00D8226D">
            <w:pPr>
              <w:pStyle w:val="Listaszerbekezds"/>
              <w:widowControl w:val="0"/>
              <w:numPr>
                <w:ilvl w:val="0"/>
                <w:numId w:val="21"/>
              </w:numPr>
              <w:suppressAutoHyphens/>
              <w:autoSpaceDE w:val="0"/>
              <w:jc w:val="center"/>
              <w:rPr>
                <w:b/>
                <w:sz w:val="22"/>
                <w:szCs w:val="22"/>
              </w:rPr>
            </w:pPr>
            <w:r w:rsidRPr="00D8226D">
              <w:rPr>
                <w:b/>
                <w:sz w:val="22"/>
                <w:szCs w:val="22"/>
              </w:rPr>
              <w:t xml:space="preserve">Szolgáltató: Dél-Pest Megyei </w:t>
            </w:r>
            <w:proofErr w:type="spellStart"/>
            <w:r w:rsidRPr="00D8226D">
              <w:rPr>
                <w:b/>
                <w:sz w:val="22"/>
                <w:szCs w:val="22"/>
              </w:rPr>
              <w:t>Víziközmű</w:t>
            </w:r>
            <w:proofErr w:type="spellEnd"/>
            <w:r w:rsidRPr="00D8226D">
              <w:rPr>
                <w:b/>
                <w:sz w:val="22"/>
                <w:szCs w:val="22"/>
              </w:rPr>
              <w:t xml:space="preserve"> Szolgáltató </w:t>
            </w:r>
            <w:proofErr w:type="spellStart"/>
            <w:r w:rsidRPr="00D8226D">
              <w:rPr>
                <w:b/>
                <w:sz w:val="22"/>
                <w:szCs w:val="22"/>
              </w:rPr>
              <w:t>Zrt</w:t>
            </w:r>
            <w:proofErr w:type="spellEnd"/>
            <w:r w:rsidRPr="00D8226D">
              <w:rPr>
                <w:b/>
                <w:sz w:val="22"/>
                <w:szCs w:val="22"/>
              </w:rPr>
              <w:t>.</w:t>
            </w:r>
          </w:p>
        </w:tc>
        <w:tc>
          <w:tcPr>
            <w:tcW w:w="2835" w:type="dxa"/>
          </w:tcPr>
          <w:p w14:paraId="10A6EE0A" w14:textId="180D5087" w:rsidR="00993A67" w:rsidRPr="00993A67" w:rsidRDefault="00993A67" w:rsidP="00993A67">
            <w:pPr>
              <w:widowControl w:val="0"/>
              <w:suppressAutoHyphens/>
              <w:autoSpaceDE w:val="0"/>
              <w:contextualSpacing/>
              <w:jc w:val="center"/>
              <w:rPr>
                <w:b/>
                <w:sz w:val="22"/>
                <w:szCs w:val="22"/>
              </w:rPr>
            </w:pPr>
          </w:p>
        </w:tc>
        <w:tc>
          <w:tcPr>
            <w:tcW w:w="3680" w:type="dxa"/>
          </w:tcPr>
          <w:p w14:paraId="6F06B7F1" w14:textId="6A21D59C" w:rsidR="00993A67" w:rsidRPr="00D8226D" w:rsidRDefault="00993A67" w:rsidP="00D8226D">
            <w:pPr>
              <w:pStyle w:val="Listaszerbekezds"/>
              <w:widowControl w:val="0"/>
              <w:numPr>
                <w:ilvl w:val="0"/>
                <w:numId w:val="21"/>
              </w:numPr>
              <w:suppressAutoHyphens/>
              <w:autoSpaceDE w:val="0"/>
              <w:jc w:val="center"/>
              <w:rPr>
                <w:b/>
                <w:sz w:val="22"/>
                <w:szCs w:val="22"/>
              </w:rPr>
            </w:pPr>
            <w:r w:rsidRPr="00D8226D">
              <w:rPr>
                <w:b/>
                <w:sz w:val="22"/>
                <w:szCs w:val="22"/>
              </w:rPr>
              <w:t xml:space="preserve">Szolgáltató: Nemzeti Vízművek </w:t>
            </w:r>
            <w:proofErr w:type="spellStart"/>
            <w:r w:rsidRPr="00D8226D">
              <w:rPr>
                <w:b/>
                <w:sz w:val="22"/>
                <w:szCs w:val="22"/>
              </w:rPr>
              <w:t>Zrt</w:t>
            </w:r>
            <w:proofErr w:type="spellEnd"/>
            <w:r w:rsidRPr="00D8226D">
              <w:rPr>
                <w:b/>
                <w:sz w:val="22"/>
                <w:szCs w:val="22"/>
              </w:rPr>
              <w:t>. által kijelölt közszolgáltató</w:t>
            </w:r>
          </w:p>
        </w:tc>
      </w:tr>
      <w:tr w:rsidR="00993A67" w14:paraId="64B81590" w14:textId="77777777" w:rsidTr="00993A67">
        <w:tc>
          <w:tcPr>
            <w:tcW w:w="3681" w:type="dxa"/>
          </w:tcPr>
          <w:p w14:paraId="0CAE4D3A" w14:textId="2A0CF39A" w:rsidR="00993A67" w:rsidRDefault="00993A67" w:rsidP="00993A67">
            <w:pPr>
              <w:widowControl w:val="0"/>
              <w:suppressAutoHyphens/>
              <w:autoSpaceDE w:val="0"/>
              <w:contextualSpacing/>
              <w:jc w:val="center"/>
              <w:rPr>
                <w:sz w:val="22"/>
                <w:szCs w:val="22"/>
              </w:rPr>
            </w:pPr>
            <w:r>
              <w:rPr>
                <w:sz w:val="22"/>
                <w:szCs w:val="22"/>
              </w:rPr>
              <w:t>Ellátásért felelős: tagönkormányzatok</w:t>
            </w:r>
          </w:p>
        </w:tc>
        <w:tc>
          <w:tcPr>
            <w:tcW w:w="2835" w:type="dxa"/>
          </w:tcPr>
          <w:p w14:paraId="6F42E635" w14:textId="7B77A7C5" w:rsidR="00993A67" w:rsidRDefault="00993A67" w:rsidP="00993A67">
            <w:pPr>
              <w:widowControl w:val="0"/>
              <w:suppressAutoHyphens/>
              <w:autoSpaceDE w:val="0"/>
              <w:contextualSpacing/>
              <w:jc w:val="center"/>
              <w:rPr>
                <w:sz w:val="22"/>
                <w:szCs w:val="22"/>
              </w:rPr>
            </w:pPr>
            <w:proofErr w:type="spellStart"/>
            <w:r>
              <w:rPr>
                <w:sz w:val="22"/>
                <w:szCs w:val="22"/>
              </w:rPr>
              <w:t>víziközmű</w:t>
            </w:r>
            <w:proofErr w:type="spellEnd"/>
            <w:r>
              <w:rPr>
                <w:sz w:val="22"/>
                <w:szCs w:val="22"/>
              </w:rPr>
              <w:t xml:space="preserve"> létesítmények </w:t>
            </w:r>
            <w:r w:rsidR="00D8226D">
              <w:rPr>
                <w:sz w:val="22"/>
                <w:szCs w:val="22"/>
              </w:rPr>
              <w:t xml:space="preserve">1. </w:t>
            </w:r>
            <w:r>
              <w:rPr>
                <w:sz w:val="22"/>
                <w:szCs w:val="22"/>
              </w:rPr>
              <w:t xml:space="preserve">jelenlegi és </w:t>
            </w:r>
            <w:r w:rsidR="00D8226D">
              <w:rPr>
                <w:sz w:val="22"/>
                <w:szCs w:val="22"/>
              </w:rPr>
              <w:t xml:space="preserve">2. </w:t>
            </w:r>
            <w:r>
              <w:rPr>
                <w:sz w:val="22"/>
                <w:szCs w:val="22"/>
              </w:rPr>
              <w:t>integráció esetén történő összehasonlítása</w:t>
            </w:r>
          </w:p>
        </w:tc>
        <w:tc>
          <w:tcPr>
            <w:tcW w:w="3680" w:type="dxa"/>
          </w:tcPr>
          <w:p w14:paraId="353AF04A" w14:textId="418733A0" w:rsidR="00993A67" w:rsidRDefault="00993A67" w:rsidP="00993A67">
            <w:pPr>
              <w:widowControl w:val="0"/>
              <w:suppressAutoHyphens/>
              <w:autoSpaceDE w:val="0"/>
              <w:contextualSpacing/>
              <w:jc w:val="center"/>
              <w:rPr>
                <w:sz w:val="22"/>
                <w:szCs w:val="22"/>
              </w:rPr>
            </w:pPr>
            <w:r>
              <w:rPr>
                <w:sz w:val="22"/>
                <w:szCs w:val="22"/>
              </w:rPr>
              <w:t>Ellátásért felelős:</w:t>
            </w:r>
          </w:p>
          <w:p w14:paraId="7486715E" w14:textId="31210F91" w:rsidR="00993A67" w:rsidRDefault="00993A67" w:rsidP="00993A67">
            <w:pPr>
              <w:widowControl w:val="0"/>
              <w:suppressAutoHyphens/>
              <w:autoSpaceDE w:val="0"/>
              <w:contextualSpacing/>
              <w:jc w:val="center"/>
              <w:rPr>
                <w:sz w:val="22"/>
                <w:szCs w:val="22"/>
              </w:rPr>
            </w:pPr>
            <w:r>
              <w:rPr>
                <w:sz w:val="22"/>
                <w:szCs w:val="22"/>
              </w:rPr>
              <w:t>Magyar Állam</w:t>
            </w:r>
          </w:p>
        </w:tc>
      </w:tr>
      <w:tr w:rsidR="00993A67" w14:paraId="13FF00F1" w14:textId="77777777" w:rsidTr="00993A67">
        <w:tc>
          <w:tcPr>
            <w:tcW w:w="3681" w:type="dxa"/>
          </w:tcPr>
          <w:p w14:paraId="33D78807" w14:textId="5CF62D33" w:rsidR="00993A67" w:rsidRDefault="00D8226D" w:rsidP="00035B64">
            <w:pPr>
              <w:widowControl w:val="0"/>
              <w:suppressAutoHyphens/>
              <w:autoSpaceDE w:val="0"/>
              <w:contextualSpacing/>
              <w:jc w:val="both"/>
              <w:rPr>
                <w:sz w:val="22"/>
                <w:szCs w:val="22"/>
              </w:rPr>
            </w:pPr>
            <w:r>
              <w:rPr>
                <w:sz w:val="22"/>
                <w:szCs w:val="22"/>
              </w:rPr>
              <w:t>szolgáltatást a jelenlegi feltételekkel végzi</w:t>
            </w:r>
          </w:p>
        </w:tc>
        <w:tc>
          <w:tcPr>
            <w:tcW w:w="2835" w:type="dxa"/>
          </w:tcPr>
          <w:p w14:paraId="05201D3E" w14:textId="718F4998" w:rsidR="00993A67" w:rsidRDefault="00993A67" w:rsidP="00993A67">
            <w:pPr>
              <w:widowControl w:val="0"/>
              <w:suppressAutoHyphens/>
              <w:autoSpaceDE w:val="0"/>
              <w:contextualSpacing/>
              <w:jc w:val="center"/>
              <w:rPr>
                <w:sz w:val="22"/>
                <w:szCs w:val="22"/>
              </w:rPr>
            </w:pPr>
            <w:r>
              <w:rPr>
                <w:sz w:val="22"/>
                <w:szCs w:val="22"/>
              </w:rPr>
              <w:t>szolgáltatás</w:t>
            </w:r>
          </w:p>
        </w:tc>
        <w:tc>
          <w:tcPr>
            <w:tcW w:w="3680" w:type="dxa"/>
          </w:tcPr>
          <w:p w14:paraId="3C0E8487" w14:textId="6345FBDA" w:rsidR="00993A67" w:rsidRDefault="00D8226D" w:rsidP="00035B64">
            <w:pPr>
              <w:widowControl w:val="0"/>
              <w:suppressAutoHyphens/>
              <w:autoSpaceDE w:val="0"/>
              <w:contextualSpacing/>
              <w:jc w:val="both"/>
              <w:rPr>
                <w:sz w:val="22"/>
                <w:szCs w:val="22"/>
              </w:rPr>
            </w:pPr>
            <w:r>
              <w:rPr>
                <w:sz w:val="22"/>
                <w:szCs w:val="22"/>
              </w:rPr>
              <w:t>szolgáltatásra közszolgáltatót kijelöl</w:t>
            </w:r>
          </w:p>
        </w:tc>
      </w:tr>
      <w:tr w:rsidR="00993A67" w14:paraId="05C5C286" w14:textId="77777777" w:rsidTr="00993A67">
        <w:tc>
          <w:tcPr>
            <w:tcW w:w="3681" w:type="dxa"/>
          </w:tcPr>
          <w:p w14:paraId="4730A257" w14:textId="4336C50B" w:rsidR="00993A67" w:rsidRDefault="00D8226D" w:rsidP="00D8226D">
            <w:pPr>
              <w:widowControl w:val="0"/>
              <w:suppressAutoHyphens/>
              <w:autoSpaceDE w:val="0"/>
              <w:contextualSpacing/>
              <w:jc w:val="both"/>
              <w:rPr>
                <w:sz w:val="22"/>
                <w:szCs w:val="22"/>
              </w:rPr>
            </w:pPr>
            <w:r>
              <w:rPr>
                <w:sz w:val="22"/>
                <w:szCs w:val="22"/>
              </w:rPr>
              <w:t>az át nem vagyonelemeket vagyonkezelésbe nem veszi át</w:t>
            </w:r>
          </w:p>
        </w:tc>
        <w:tc>
          <w:tcPr>
            <w:tcW w:w="2835" w:type="dxa"/>
          </w:tcPr>
          <w:p w14:paraId="38D3E57C" w14:textId="09F288B5" w:rsidR="00993A67" w:rsidRDefault="00993A67" w:rsidP="00993A67">
            <w:pPr>
              <w:widowControl w:val="0"/>
              <w:suppressAutoHyphens/>
              <w:autoSpaceDE w:val="0"/>
              <w:contextualSpacing/>
              <w:jc w:val="center"/>
              <w:rPr>
                <w:sz w:val="22"/>
                <w:szCs w:val="22"/>
              </w:rPr>
            </w:pPr>
            <w:r>
              <w:rPr>
                <w:sz w:val="22"/>
                <w:szCs w:val="22"/>
              </w:rPr>
              <w:t>vagyonkezelésbe át nem vagyonelemek</w:t>
            </w:r>
          </w:p>
        </w:tc>
        <w:tc>
          <w:tcPr>
            <w:tcW w:w="3680" w:type="dxa"/>
          </w:tcPr>
          <w:p w14:paraId="341787E9" w14:textId="254D96F7" w:rsidR="00993A67" w:rsidRDefault="00D8226D" w:rsidP="00993A67">
            <w:pPr>
              <w:widowControl w:val="0"/>
              <w:suppressAutoHyphens/>
              <w:autoSpaceDE w:val="0"/>
              <w:contextualSpacing/>
              <w:jc w:val="both"/>
              <w:rPr>
                <w:sz w:val="22"/>
                <w:szCs w:val="22"/>
              </w:rPr>
            </w:pPr>
            <w:r>
              <w:rPr>
                <w:sz w:val="22"/>
                <w:szCs w:val="22"/>
              </w:rPr>
              <w:t xml:space="preserve">vagyonkezelésbe veszi az átvett és a DPMV </w:t>
            </w:r>
            <w:proofErr w:type="spellStart"/>
            <w:r>
              <w:rPr>
                <w:sz w:val="22"/>
                <w:szCs w:val="22"/>
              </w:rPr>
              <w:t>Zrt</w:t>
            </w:r>
            <w:proofErr w:type="spellEnd"/>
            <w:r>
              <w:rPr>
                <w:sz w:val="22"/>
                <w:szCs w:val="22"/>
              </w:rPr>
              <w:t>. által át nem vett vagyonelemeket is</w:t>
            </w:r>
          </w:p>
        </w:tc>
      </w:tr>
      <w:tr w:rsidR="00993A67" w14:paraId="15C4F5F2" w14:textId="77777777" w:rsidTr="00993A67">
        <w:tc>
          <w:tcPr>
            <w:tcW w:w="3681" w:type="dxa"/>
          </w:tcPr>
          <w:p w14:paraId="74A1DFDC" w14:textId="1B0D48FC" w:rsidR="00993A67" w:rsidRDefault="00D8226D" w:rsidP="00890F9D">
            <w:pPr>
              <w:widowControl w:val="0"/>
              <w:suppressAutoHyphens/>
              <w:autoSpaceDE w:val="0"/>
              <w:contextualSpacing/>
              <w:jc w:val="both"/>
              <w:rPr>
                <w:sz w:val="22"/>
                <w:szCs w:val="22"/>
              </w:rPr>
            </w:pPr>
            <w:r>
              <w:rPr>
                <w:sz w:val="22"/>
                <w:szCs w:val="22"/>
              </w:rPr>
              <w:t xml:space="preserve">ellátásért felelősök </w:t>
            </w:r>
            <w:r w:rsidR="00890F9D">
              <w:rPr>
                <w:sz w:val="22"/>
                <w:szCs w:val="22"/>
              </w:rPr>
              <w:t>vásárolják meg</w:t>
            </w:r>
          </w:p>
        </w:tc>
        <w:tc>
          <w:tcPr>
            <w:tcW w:w="2835" w:type="dxa"/>
          </w:tcPr>
          <w:p w14:paraId="0EC45018" w14:textId="17DD82CD" w:rsidR="00993A67" w:rsidRDefault="00D8226D" w:rsidP="00D8226D">
            <w:pPr>
              <w:widowControl w:val="0"/>
              <w:suppressAutoHyphens/>
              <w:autoSpaceDE w:val="0"/>
              <w:contextualSpacing/>
              <w:jc w:val="center"/>
              <w:rPr>
                <w:sz w:val="22"/>
                <w:szCs w:val="22"/>
              </w:rPr>
            </w:pPr>
            <w:r>
              <w:rPr>
                <w:sz w:val="22"/>
                <w:szCs w:val="22"/>
              </w:rPr>
              <w:t>tisztított szennyvíz kihelyező szennyvízhálózati vagyonelem Dunavarsányi Tiszta Víz Kft-től történő megvásárlása</w:t>
            </w:r>
          </w:p>
        </w:tc>
        <w:tc>
          <w:tcPr>
            <w:tcW w:w="3680" w:type="dxa"/>
          </w:tcPr>
          <w:p w14:paraId="1C417227" w14:textId="6BA65230" w:rsidR="00993A67" w:rsidRDefault="00D8226D" w:rsidP="00993A67">
            <w:pPr>
              <w:widowControl w:val="0"/>
              <w:suppressAutoHyphens/>
              <w:autoSpaceDE w:val="0"/>
              <w:contextualSpacing/>
              <w:jc w:val="both"/>
              <w:rPr>
                <w:sz w:val="22"/>
                <w:szCs w:val="22"/>
              </w:rPr>
            </w:pPr>
            <w:r>
              <w:rPr>
                <w:sz w:val="22"/>
                <w:szCs w:val="22"/>
              </w:rPr>
              <w:t>Magyar Állam vásárolja meg</w:t>
            </w:r>
          </w:p>
        </w:tc>
      </w:tr>
      <w:tr w:rsidR="00DB5D47" w14:paraId="0ABEEDDE" w14:textId="77777777" w:rsidTr="00993A67">
        <w:tc>
          <w:tcPr>
            <w:tcW w:w="3681" w:type="dxa"/>
          </w:tcPr>
          <w:p w14:paraId="1C4BE1FF" w14:textId="37E7EF74" w:rsidR="00DB5D47" w:rsidRDefault="00DB5D47" w:rsidP="00993A67">
            <w:pPr>
              <w:widowControl w:val="0"/>
              <w:suppressAutoHyphens/>
              <w:autoSpaceDE w:val="0"/>
              <w:contextualSpacing/>
              <w:jc w:val="both"/>
              <w:rPr>
                <w:sz w:val="22"/>
                <w:szCs w:val="22"/>
              </w:rPr>
            </w:pPr>
            <w:r>
              <w:rPr>
                <w:sz w:val="22"/>
                <w:szCs w:val="22"/>
              </w:rPr>
              <w:t>értéken tartási kötelem keletkezik</w:t>
            </w:r>
          </w:p>
        </w:tc>
        <w:tc>
          <w:tcPr>
            <w:tcW w:w="2835" w:type="dxa"/>
          </w:tcPr>
          <w:p w14:paraId="2629C7DC" w14:textId="1AE24B9F" w:rsidR="00DB5D47" w:rsidRDefault="00DB5D47" w:rsidP="00DB5D47">
            <w:pPr>
              <w:widowControl w:val="0"/>
              <w:suppressAutoHyphens/>
              <w:autoSpaceDE w:val="0"/>
              <w:contextualSpacing/>
              <w:jc w:val="center"/>
              <w:rPr>
                <w:sz w:val="22"/>
                <w:szCs w:val="22"/>
              </w:rPr>
            </w:pPr>
            <w:r>
              <w:rPr>
                <w:sz w:val="22"/>
                <w:szCs w:val="22"/>
              </w:rPr>
              <w:t xml:space="preserve">vagyonelemek értéken tartása </w:t>
            </w:r>
          </w:p>
        </w:tc>
        <w:tc>
          <w:tcPr>
            <w:tcW w:w="3680" w:type="dxa"/>
          </w:tcPr>
          <w:p w14:paraId="2BE4FCB1" w14:textId="7C7CB73A" w:rsidR="00DB5D47" w:rsidRDefault="00DB5D47" w:rsidP="00993A67">
            <w:pPr>
              <w:widowControl w:val="0"/>
              <w:suppressAutoHyphens/>
              <w:autoSpaceDE w:val="0"/>
              <w:contextualSpacing/>
              <w:jc w:val="both"/>
              <w:rPr>
                <w:sz w:val="22"/>
                <w:szCs w:val="22"/>
              </w:rPr>
            </w:pPr>
            <w:r>
              <w:rPr>
                <w:sz w:val="22"/>
                <w:szCs w:val="22"/>
              </w:rPr>
              <w:t>nincs értéken tartási kötelem</w:t>
            </w:r>
          </w:p>
        </w:tc>
      </w:tr>
      <w:tr w:rsidR="00993A67" w14:paraId="20849FA4" w14:textId="77777777" w:rsidTr="00993A67">
        <w:tc>
          <w:tcPr>
            <w:tcW w:w="3681" w:type="dxa"/>
          </w:tcPr>
          <w:p w14:paraId="556AEC13" w14:textId="0E152F68" w:rsidR="00993A67" w:rsidRDefault="00D8226D" w:rsidP="00D8226D">
            <w:pPr>
              <w:widowControl w:val="0"/>
              <w:suppressAutoHyphens/>
              <w:autoSpaceDE w:val="0"/>
              <w:contextualSpacing/>
              <w:jc w:val="both"/>
              <w:rPr>
                <w:sz w:val="22"/>
                <w:szCs w:val="22"/>
              </w:rPr>
            </w:pPr>
            <w:r>
              <w:rPr>
                <w:sz w:val="22"/>
                <w:szCs w:val="22"/>
              </w:rPr>
              <w:t xml:space="preserve">a DPMV </w:t>
            </w:r>
            <w:proofErr w:type="spellStart"/>
            <w:r>
              <w:rPr>
                <w:sz w:val="22"/>
                <w:szCs w:val="22"/>
              </w:rPr>
              <w:t>Zrt</w:t>
            </w:r>
            <w:proofErr w:type="spellEnd"/>
            <w:r>
              <w:rPr>
                <w:sz w:val="22"/>
                <w:szCs w:val="22"/>
              </w:rPr>
              <w:t>. a szolgáltatást saját hatáskörben nem tudja biztosítani</w:t>
            </w:r>
            <w:r w:rsidR="00762CCC">
              <w:rPr>
                <w:sz w:val="22"/>
                <w:szCs w:val="22"/>
              </w:rPr>
              <w:t>, a szolgáltatás finanszírozása kétséges</w:t>
            </w:r>
          </w:p>
        </w:tc>
        <w:tc>
          <w:tcPr>
            <w:tcW w:w="2835" w:type="dxa"/>
          </w:tcPr>
          <w:p w14:paraId="01EF7484" w14:textId="332D4FAE" w:rsidR="00993A67" w:rsidRDefault="00D8226D" w:rsidP="00993A67">
            <w:pPr>
              <w:widowControl w:val="0"/>
              <w:suppressAutoHyphens/>
              <w:autoSpaceDE w:val="0"/>
              <w:contextualSpacing/>
              <w:jc w:val="both"/>
              <w:rPr>
                <w:sz w:val="22"/>
                <w:szCs w:val="22"/>
              </w:rPr>
            </w:pPr>
            <w:r>
              <w:rPr>
                <w:sz w:val="22"/>
                <w:szCs w:val="22"/>
              </w:rPr>
              <w:t>tisztított szennyvíz kihelyezés</w:t>
            </w:r>
          </w:p>
        </w:tc>
        <w:tc>
          <w:tcPr>
            <w:tcW w:w="3680" w:type="dxa"/>
          </w:tcPr>
          <w:p w14:paraId="5A5596BC" w14:textId="0A1A0F57" w:rsidR="00993A67" w:rsidRDefault="00D8226D" w:rsidP="00993A67">
            <w:pPr>
              <w:widowControl w:val="0"/>
              <w:suppressAutoHyphens/>
              <w:autoSpaceDE w:val="0"/>
              <w:contextualSpacing/>
              <w:jc w:val="both"/>
              <w:rPr>
                <w:sz w:val="22"/>
                <w:szCs w:val="22"/>
              </w:rPr>
            </w:pPr>
            <w:r>
              <w:rPr>
                <w:sz w:val="22"/>
                <w:szCs w:val="22"/>
              </w:rPr>
              <w:t xml:space="preserve">a szolgáltatásra kijelölt </w:t>
            </w:r>
            <w:proofErr w:type="spellStart"/>
            <w:r>
              <w:rPr>
                <w:sz w:val="22"/>
                <w:szCs w:val="22"/>
              </w:rPr>
              <w:t>közszolgáltóval</w:t>
            </w:r>
            <w:proofErr w:type="spellEnd"/>
            <w:r>
              <w:rPr>
                <w:sz w:val="22"/>
                <w:szCs w:val="22"/>
              </w:rPr>
              <w:t xml:space="preserve"> végezteti</w:t>
            </w:r>
          </w:p>
        </w:tc>
      </w:tr>
    </w:tbl>
    <w:p w14:paraId="2C265386" w14:textId="4360CF6E" w:rsidR="00993A67" w:rsidRDefault="00993A67" w:rsidP="00035B64">
      <w:pPr>
        <w:widowControl w:val="0"/>
        <w:suppressAutoHyphens/>
        <w:autoSpaceDE w:val="0"/>
        <w:contextualSpacing/>
        <w:jc w:val="both"/>
        <w:rPr>
          <w:sz w:val="22"/>
          <w:szCs w:val="22"/>
        </w:rPr>
      </w:pPr>
    </w:p>
    <w:p w14:paraId="74028C3E" w14:textId="5CADE2DE" w:rsidR="00DB5D47" w:rsidRDefault="00DB5D47" w:rsidP="00035B64">
      <w:pPr>
        <w:widowControl w:val="0"/>
        <w:suppressAutoHyphens/>
        <w:autoSpaceDE w:val="0"/>
        <w:contextualSpacing/>
        <w:jc w:val="both"/>
        <w:rPr>
          <w:sz w:val="22"/>
          <w:szCs w:val="22"/>
        </w:rPr>
      </w:pPr>
      <w:r>
        <w:rPr>
          <w:sz w:val="22"/>
          <w:szCs w:val="22"/>
        </w:rPr>
        <w:t xml:space="preserve">Amennyiben a tagönkormányzatok arról döntenek, hogy nem ruházzák át a Magyar Államra a jelenlegi </w:t>
      </w:r>
      <w:proofErr w:type="spellStart"/>
      <w:r>
        <w:rPr>
          <w:sz w:val="22"/>
          <w:szCs w:val="22"/>
        </w:rPr>
        <w:t>víziközmű</w:t>
      </w:r>
      <w:proofErr w:type="spellEnd"/>
      <w:r>
        <w:rPr>
          <w:sz w:val="22"/>
          <w:szCs w:val="22"/>
        </w:rPr>
        <w:t xml:space="preserve"> vagyont, úgy a vagyon biztonságának és értékének megőrzése érdekében a DPMV </w:t>
      </w:r>
      <w:proofErr w:type="spellStart"/>
      <w:r>
        <w:rPr>
          <w:sz w:val="22"/>
          <w:szCs w:val="22"/>
        </w:rPr>
        <w:t>Zrt-vel</w:t>
      </w:r>
      <w:proofErr w:type="spellEnd"/>
      <w:r>
        <w:rPr>
          <w:sz w:val="22"/>
          <w:szCs w:val="22"/>
        </w:rPr>
        <w:t xml:space="preserve"> szemben polgári peres eljárás megindítása indokolt, tekintettel arra, hogy azokat a vagyonelemeket, amelyeket vagyonkezelésbe át nem vett üzemelteti, szedi hasznait és ezzel egyidejűleg amortizálja, de azokra értékcsökkenést nem számol el, illetőleg vagyonkezelési díjat nem fizet. Az át nem vett vagyonelemek tekintetében az üzemeltetés megkezdésétől visszamenőleg indokolt az elmaradt vagyonkezelési díj és értékcsökkenés elszámolás</w:t>
      </w:r>
      <w:r w:rsidR="00067AA9">
        <w:rPr>
          <w:sz w:val="22"/>
          <w:szCs w:val="22"/>
        </w:rPr>
        <w:t>ának</w:t>
      </w:r>
      <w:r>
        <w:rPr>
          <w:sz w:val="22"/>
          <w:szCs w:val="22"/>
        </w:rPr>
        <w:t xml:space="preserve"> peresít</w:t>
      </w:r>
      <w:r w:rsidR="00D76108">
        <w:rPr>
          <w:sz w:val="22"/>
          <w:szCs w:val="22"/>
        </w:rPr>
        <w:t>ése, valamint a vagyonkezelésbe vétel kikényszerítése.</w:t>
      </w:r>
    </w:p>
    <w:p w14:paraId="357BDBF7" w14:textId="77777777" w:rsidR="00067AA9" w:rsidRDefault="00067AA9" w:rsidP="00035B64">
      <w:pPr>
        <w:widowControl w:val="0"/>
        <w:suppressAutoHyphens/>
        <w:autoSpaceDE w:val="0"/>
        <w:contextualSpacing/>
        <w:jc w:val="both"/>
        <w:rPr>
          <w:sz w:val="22"/>
          <w:szCs w:val="22"/>
        </w:rPr>
      </w:pPr>
    </w:p>
    <w:p w14:paraId="75D31585" w14:textId="0E65EE2D" w:rsidR="00921A17" w:rsidRPr="00B64F3A" w:rsidRDefault="00921A17" w:rsidP="007D5FD0">
      <w:pPr>
        <w:widowControl w:val="0"/>
        <w:suppressAutoHyphens/>
        <w:autoSpaceDE w:val="0"/>
        <w:ind w:firstLine="567"/>
        <w:contextualSpacing/>
        <w:jc w:val="both"/>
        <w:rPr>
          <w:rFonts w:eastAsia="Calibri"/>
          <w:sz w:val="22"/>
          <w:szCs w:val="22"/>
          <w:lang w:eastAsia="en-US"/>
        </w:rPr>
      </w:pPr>
      <w:r>
        <w:rPr>
          <w:sz w:val="22"/>
          <w:szCs w:val="22"/>
        </w:rPr>
        <w:t>A fentiek alapján kérem a határozati javaslat elfogadását.</w:t>
      </w:r>
    </w:p>
    <w:p w14:paraId="286939FE" w14:textId="77777777" w:rsidR="003B30A7" w:rsidRDefault="003B30A7" w:rsidP="00B64F3A">
      <w:pPr>
        <w:widowControl w:val="0"/>
        <w:suppressAutoHyphens/>
        <w:autoSpaceDE w:val="0"/>
        <w:contextualSpacing/>
        <w:jc w:val="both"/>
        <w:rPr>
          <w:rFonts w:eastAsia="Calibri"/>
          <w:sz w:val="22"/>
          <w:szCs w:val="22"/>
          <w:lang w:eastAsia="en-US"/>
        </w:rPr>
      </w:pPr>
    </w:p>
    <w:p w14:paraId="617F5077" w14:textId="5AC2A983" w:rsidR="00B64F3A" w:rsidRPr="00B64F3A" w:rsidRDefault="00B64F3A" w:rsidP="00B64F3A">
      <w:pPr>
        <w:widowControl w:val="0"/>
        <w:suppressAutoHyphens/>
        <w:autoSpaceDE w:val="0"/>
        <w:contextualSpacing/>
        <w:jc w:val="both"/>
        <w:rPr>
          <w:rFonts w:eastAsia="Calibri"/>
          <w:b/>
          <w:sz w:val="22"/>
          <w:szCs w:val="22"/>
          <w:u w:val="single"/>
          <w:lang w:eastAsia="en-US"/>
        </w:rPr>
      </w:pPr>
      <w:r w:rsidRPr="00B64F3A">
        <w:rPr>
          <w:rFonts w:eastAsia="Calibri"/>
          <w:b/>
          <w:sz w:val="22"/>
          <w:szCs w:val="22"/>
          <w:u w:val="single"/>
          <w:lang w:eastAsia="en-US"/>
        </w:rPr>
        <w:t>Határozati javaslat</w:t>
      </w:r>
      <w:r w:rsidR="00DB5D47">
        <w:rPr>
          <w:rFonts w:eastAsia="Calibri"/>
          <w:b/>
          <w:sz w:val="22"/>
          <w:szCs w:val="22"/>
          <w:u w:val="single"/>
          <w:lang w:eastAsia="en-US"/>
        </w:rPr>
        <w:t>ok</w:t>
      </w:r>
      <w:r w:rsidRPr="00B64F3A">
        <w:rPr>
          <w:rFonts w:eastAsia="Calibri"/>
          <w:b/>
          <w:sz w:val="22"/>
          <w:szCs w:val="22"/>
          <w:u w:val="single"/>
          <w:lang w:eastAsia="en-US"/>
        </w:rPr>
        <w:t>:</w:t>
      </w:r>
    </w:p>
    <w:p w14:paraId="1757B02E" w14:textId="240E9466" w:rsidR="005912AE" w:rsidRPr="00DB5D47" w:rsidRDefault="00F934D4" w:rsidP="008B5383">
      <w:pPr>
        <w:pStyle w:val="Listaszerbekezds"/>
        <w:widowControl w:val="0"/>
        <w:numPr>
          <w:ilvl w:val="1"/>
          <w:numId w:val="17"/>
        </w:numPr>
        <w:tabs>
          <w:tab w:val="left" w:pos="284"/>
        </w:tabs>
        <w:suppressAutoHyphens/>
        <w:autoSpaceDE w:val="0"/>
        <w:ind w:left="0" w:firstLine="0"/>
        <w:jc w:val="both"/>
        <w:rPr>
          <w:rFonts w:eastAsia="Calibri"/>
          <w:b/>
          <w:sz w:val="22"/>
          <w:szCs w:val="22"/>
          <w:lang w:eastAsia="en-US"/>
        </w:rPr>
      </w:pPr>
      <w:r>
        <w:rPr>
          <w:rFonts w:eastAsia="Calibri"/>
          <w:b/>
          <w:sz w:val="22"/>
          <w:szCs w:val="22"/>
          <w:lang w:eastAsia="en-US"/>
        </w:rPr>
        <w:t xml:space="preserve">Délegyháza Község </w:t>
      </w:r>
      <w:r w:rsidR="00B64F3A" w:rsidRPr="00DB5D47">
        <w:rPr>
          <w:rFonts w:eastAsia="Calibri"/>
          <w:b/>
          <w:sz w:val="22"/>
          <w:szCs w:val="22"/>
          <w:lang w:eastAsia="en-US"/>
        </w:rPr>
        <w:t>Önkormányzatának Képviselő-testülete</w:t>
      </w:r>
      <w:r w:rsidR="005912AE" w:rsidRPr="00DB5D47">
        <w:rPr>
          <w:rFonts w:eastAsia="Calibri"/>
          <w:b/>
          <w:sz w:val="22"/>
          <w:szCs w:val="22"/>
          <w:lang w:eastAsia="en-US"/>
        </w:rPr>
        <w:t xml:space="preserve"> </w:t>
      </w:r>
    </w:p>
    <w:p w14:paraId="743B8ABB" w14:textId="37D31612" w:rsidR="001B21EA" w:rsidRPr="00067AA9" w:rsidRDefault="00D8226D" w:rsidP="008B5383">
      <w:pPr>
        <w:pStyle w:val="Listaszerbekezds"/>
        <w:numPr>
          <w:ilvl w:val="0"/>
          <w:numId w:val="24"/>
        </w:numPr>
        <w:ind w:left="709" w:hanging="283"/>
        <w:jc w:val="both"/>
        <w:rPr>
          <w:rFonts w:eastAsia="Calibri"/>
          <w:b/>
          <w:sz w:val="22"/>
          <w:szCs w:val="22"/>
          <w:lang w:eastAsia="en-US"/>
        </w:rPr>
      </w:pPr>
      <w:r w:rsidRPr="00067AA9">
        <w:rPr>
          <w:b/>
          <w:sz w:val="22"/>
          <w:szCs w:val="22"/>
        </w:rPr>
        <w:t xml:space="preserve">a </w:t>
      </w:r>
      <w:proofErr w:type="spellStart"/>
      <w:r w:rsidRPr="00067AA9">
        <w:rPr>
          <w:b/>
          <w:sz w:val="22"/>
          <w:szCs w:val="22"/>
        </w:rPr>
        <w:t>víziközmű</w:t>
      </w:r>
      <w:proofErr w:type="spellEnd"/>
      <w:r w:rsidRPr="00067AA9">
        <w:rPr>
          <w:b/>
          <w:sz w:val="22"/>
          <w:szCs w:val="22"/>
        </w:rPr>
        <w:t xml:space="preserve"> szolgáltatásról szóló 2011. évi CCIX. törvény 5/H</w:t>
      </w:r>
      <w:r w:rsidR="009E397A" w:rsidRPr="00067AA9">
        <w:rPr>
          <w:b/>
          <w:sz w:val="22"/>
          <w:szCs w:val="22"/>
        </w:rPr>
        <w:t>.</w:t>
      </w:r>
      <w:r w:rsidRPr="00067AA9">
        <w:rPr>
          <w:b/>
          <w:sz w:val="22"/>
          <w:szCs w:val="22"/>
        </w:rPr>
        <w:t xml:space="preserve"> § szerinti víziközmű-szolgáltatás biztosítása vonatkozásában fennálló ellátási kötelezettség</w:t>
      </w:r>
      <w:r w:rsidR="00AB7721" w:rsidRPr="00067AA9">
        <w:rPr>
          <w:b/>
          <w:sz w:val="22"/>
          <w:szCs w:val="22"/>
        </w:rPr>
        <w:t>et</w:t>
      </w:r>
      <w:r w:rsidR="00D76108">
        <w:rPr>
          <w:b/>
          <w:sz w:val="22"/>
          <w:szCs w:val="22"/>
        </w:rPr>
        <w:t xml:space="preserve"> és a teljes </w:t>
      </w:r>
      <w:proofErr w:type="spellStart"/>
      <w:r w:rsidR="00D76108">
        <w:rPr>
          <w:b/>
          <w:sz w:val="22"/>
          <w:szCs w:val="22"/>
        </w:rPr>
        <w:t>víziközmű</w:t>
      </w:r>
      <w:proofErr w:type="spellEnd"/>
      <w:r w:rsidR="00D76108">
        <w:rPr>
          <w:b/>
          <w:sz w:val="22"/>
          <w:szCs w:val="22"/>
        </w:rPr>
        <w:t xml:space="preserve"> vagyon</w:t>
      </w:r>
      <w:r w:rsidR="009A5EC2">
        <w:rPr>
          <w:b/>
          <w:sz w:val="22"/>
          <w:szCs w:val="22"/>
        </w:rPr>
        <w:t>t</w:t>
      </w:r>
      <w:r w:rsidR="00D76108">
        <w:rPr>
          <w:b/>
          <w:sz w:val="22"/>
          <w:szCs w:val="22"/>
        </w:rPr>
        <w:t xml:space="preserve"> térítésmentes</w:t>
      </w:r>
      <w:r w:rsidR="009A5EC2">
        <w:rPr>
          <w:b/>
          <w:sz w:val="22"/>
          <w:szCs w:val="22"/>
        </w:rPr>
        <w:t>en</w:t>
      </w:r>
      <w:r w:rsidR="00AB7721" w:rsidRPr="00067AA9">
        <w:rPr>
          <w:b/>
          <w:sz w:val="22"/>
          <w:szCs w:val="22"/>
        </w:rPr>
        <w:t xml:space="preserve"> a</w:t>
      </w:r>
      <w:r w:rsidR="009E397A" w:rsidRPr="00067AA9">
        <w:rPr>
          <w:b/>
          <w:sz w:val="22"/>
          <w:szCs w:val="22"/>
        </w:rPr>
        <w:t xml:space="preserve"> Magyar Á</w:t>
      </w:r>
      <w:r w:rsidRPr="00067AA9">
        <w:rPr>
          <w:b/>
          <w:sz w:val="22"/>
          <w:szCs w:val="22"/>
        </w:rPr>
        <w:t xml:space="preserve">llamra </w:t>
      </w:r>
      <w:r w:rsidR="00AB7721" w:rsidRPr="00067AA9">
        <w:rPr>
          <w:b/>
          <w:sz w:val="22"/>
          <w:szCs w:val="22"/>
        </w:rPr>
        <w:t xml:space="preserve">átruházza a jelenlegi </w:t>
      </w:r>
      <w:proofErr w:type="spellStart"/>
      <w:r w:rsidR="00AB7721" w:rsidRPr="00067AA9">
        <w:rPr>
          <w:b/>
          <w:sz w:val="22"/>
          <w:szCs w:val="22"/>
        </w:rPr>
        <w:t>víziközmű</w:t>
      </w:r>
      <w:proofErr w:type="spellEnd"/>
      <w:r w:rsidR="00AB7721" w:rsidRPr="00067AA9">
        <w:rPr>
          <w:b/>
          <w:sz w:val="22"/>
          <w:szCs w:val="22"/>
        </w:rPr>
        <w:t xml:space="preserve"> vagyon biztonsága és értékének megőrzése érdekében</w:t>
      </w:r>
      <w:r w:rsidR="00775F43" w:rsidRPr="00067AA9">
        <w:rPr>
          <w:rFonts w:eastAsia="Calibri"/>
          <w:b/>
          <w:sz w:val="22"/>
          <w:szCs w:val="22"/>
          <w:lang w:eastAsia="en-US"/>
        </w:rPr>
        <w:t>;</w:t>
      </w:r>
    </w:p>
    <w:p w14:paraId="6A11FA29" w14:textId="377A9C97" w:rsidR="00921A17" w:rsidRDefault="00921A17" w:rsidP="008B5383">
      <w:pPr>
        <w:pStyle w:val="Listaszerbekezds"/>
        <w:numPr>
          <w:ilvl w:val="0"/>
          <w:numId w:val="17"/>
        </w:numPr>
        <w:ind w:left="709" w:hanging="283"/>
        <w:jc w:val="both"/>
        <w:rPr>
          <w:rFonts w:eastAsia="Calibri"/>
          <w:b/>
          <w:sz w:val="22"/>
          <w:szCs w:val="22"/>
          <w:lang w:eastAsia="en-US"/>
        </w:rPr>
      </w:pPr>
      <w:r>
        <w:rPr>
          <w:rFonts w:eastAsia="Calibri"/>
          <w:b/>
          <w:sz w:val="22"/>
          <w:szCs w:val="22"/>
          <w:lang w:eastAsia="en-US"/>
        </w:rPr>
        <w:t xml:space="preserve">az a) pont szerinti </w:t>
      </w:r>
      <w:r w:rsidR="00AB7721">
        <w:rPr>
          <w:rFonts w:eastAsia="Calibri"/>
          <w:b/>
          <w:sz w:val="22"/>
          <w:szCs w:val="22"/>
          <w:lang w:eastAsia="en-US"/>
        </w:rPr>
        <w:t xml:space="preserve">integráció feltételeinek teljesülése esetén a Dél-Pest Megyei </w:t>
      </w:r>
      <w:proofErr w:type="spellStart"/>
      <w:r w:rsidR="00AB7721">
        <w:rPr>
          <w:rFonts w:eastAsia="Calibri"/>
          <w:b/>
          <w:sz w:val="22"/>
          <w:szCs w:val="22"/>
          <w:lang w:eastAsia="en-US"/>
        </w:rPr>
        <w:t>Víziközmű</w:t>
      </w:r>
      <w:proofErr w:type="spellEnd"/>
      <w:r w:rsidR="00AB7721">
        <w:rPr>
          <w:rFonts w:eastAsia="Calibri"/>
          <w:b/>
          <w:sz w:val="22"/>
          <w:szCs w:val="22"/>
          <w:lang w:eastAsia="en-US"/>
        </w:rPr>
        <w:t xml:space="preserve"> Szolgáltató </w:t>
      </w:r>
      <w:proofErr w:type="spellStart"/>
      <w:r w:rsidR="00AB7721">
        <w:rPr>
          <w:rFonts w:eastAsia="Calibri"/>
          <w:b/>
          <w:sz w:val="22"/>
          <w:szCs w:val="22"/>
          <w:lang w:eastAsia="en-US"/>
        </w:rPr>
        <w:t>Zrt-vel</w:t>
      </w:r>
      <w:proofErr w:type="spellEnd"/>
      <w:r w:rsidR="00AB7721">
        <w:rPr>
          <w:rFonts w:eastAsia="Calibri"/>
          <w:b/>
          <w:sz w:val="22"/>
          <w:szCs w:val="22"/>
          <w:lang w:eastAsia="en-US"/>
        </w:rPr>
        <w:t xml:space="preserve"> (2360 Gyál, Kőrösi út 190.) a 2013. november 5. napján kötött Vagyonkezelési Szerződést az abban foglalt feltételekkel felmo</w:t>
      </w:r>
      <w:r w:rsidR="009E397A">
        <w:rPr>
          <w:rFonts w:eastAsia="Calibri"/>
          <w:b/>
          <w:sz w:val="22"/>
          <w:szCs w:val="22"/>
          <w:lang w:eastAsia="en-US"/>
        </w:rPr>
        <w:t>n</w:t>
      </w:r>
      <w:r w:rsidR="00AB7721">
        <w:rPr>
          <w:rFonts w:eastAsia="Calibri"/>
          <w:b/>
          <w:sz w:val="22"/>
          <w:szCs w:val="22"/>
          <w:lang w:eastAsia="en-US"/>
        </w:rPr>
        <w:t>dja</w:t>
      </w:r>
      <w:r>
        <w:rPr>
          <w:rFonts w:eastAsia="Calibri"/>
          <w:b/>
          <w:sz w:val="22"/>
          <w:szCs w:val="22"/>
          <w:lang w:eastAsia="en-US"/>
        </w:rPr>
        <w:t>;</w:t>
      </w:r>
    </w:p>
    <w:p w14:paraId="470F135B" w14:textId="0DBF8A9E" w:rsidR="001B21EA" w:rsidRDefault="009D480B" w:rsidP="008B5383">
      <w:pPr>
        <w:pStyle w:val="Listaszerbekezds"/>
        <w:numPr>
          <w:ilvl w:val="0"/>
          <w:numId w:val="17"/>
        </w:numPr>
        <w:ind w:left="709" w:hanging="283"/>
        <w:jc w:val="both"/>
        <w:rPr>
          <w:rFonts w:eastAsia="Calibri"/>
          <w:b/>
          <w:sz w:val="22"/>
          <w:szCs w:val="22"/>
          <w:lang w:eastAsia="en-US"/>
        </w:rPr>
      </w:pPr>
      <w:r>
        <w:rPr>
          <w:rFonts w:eastAsia="Calibri"/>
          <w:b/>
          <w:sz w:val="22"/>
          <w:szCs w:val="22"/>
          <w:lang w:eastAsia="en-US"/>
        </w:rPr>
        <w:t>f</w:t>
      </w:r>
      <w:r w:rsidR="00921A17">
        <w:rPr>
          <w:rFonts w:eastAsia="Calibri"/>
          <w:b/>
          <w:sz w:val="22"/>
          <w:szCs w:val="22"/>
          <w:lang w:eastAsia="en-US"/>
        </w:rPr>
        <w:t xml:space="preserve">elhatalmazza a Polgármestert az a) pont szerinti </w:t>
      </w:r>
      <w:r w:rsidR="00AB7721">
        <w:rPr>
          <w:rFonts w:eastAsia="Calibri"/>
          <w:b/>
          <w:sz w:val="22"/>
          <w:szCs w:val="22"/>
          <w:lang w:eastAsia="en-US"/>
        </w:rPr>
        <w:t>integr</w:t>
      </w:r>
      <w:r w:rsidR="009E397A">
        <w:rPr>
          <w:rFonts w:eastAsia="Calibri"/>
          <w:b/>
          <w:sz w:val="22"/>
          <w:szCs w:val="22"/>
          <w:lang w:eastAsia="en-US"/>
        </w:rPr>
        <w:t>á</w:t>
      </w:r>
      <w:r w:rsidR="00AB7721">
        <w:rPr>
          <w:rFonts w:eastAsia="Calibri"/>
          <w:b/>
          <w:sz w:val="22"/>
          <w:szCs w:val="22"/>
          <w:lang w:eastAsia="en-US"/>
        </w:rPr>
        <w:t>ciós folyamat lebonyolítására, valamint a további szükséges intézkedések megtételére</w:t>
      </w:r>
      <w:r w:rsidR="00DB5D47">
        <w:rPr>
          <w:rFonts w:eastAsia="Calibri"/>
          <w:b/>
          <w:sz w:val="22"/>
          <w:szCs w:val="22"/>
          <w:lang w:eastAsia="en-US"/>
        </w:rPr>
        <w:t>.</w:t>
      </w:r>
    </w:p>
    <w:p w14:paraId="46F103ED" w14:textId="77777777" w:rsidR="00872541" w:rsidRDefault="00872541" w:rsidP="009A5EC2">
      <w:pPr>
        <w:widowControl w:val="0"/>
        <w:suppressAutoHyphens/>
        <w:autoSpaceDE w:val="0"/>
        <w:contextualSpacing/>
        <w:jc w:val="both"/>
        <w:rPr>
          <w:rFonts w:eastAsia="Calibri"/>
          <w:b/>
          <w:sz w:val="22"/>
          <w:szCs w:val="22"/>
          <w:lang w:eastAsia="en-US"/>
        </w:rPr>
      </w:pPr>
    </w:p>
    <w:p w14:paraId="103A7C68" w14:textId="77777777" w:rsidR="00872541" w:rsidRPr="00B64F3A" w:rsidRDefault="00872541" w:rsidP="008B5383">
      <w:pPr>
        <w:widowControl w:val="0"/>
        <w:tabs>
          <w:tab w:val="left" w:pos="1134"/>
        </w:tabs>
        <w:suppressAutoHyphens/>
        <w:autoSpaceDE w:val="0"/>
        <w:ind w:left="284"/>
        <w:contextualSpacing/>
        <w:jc w:val="both"/>
        <w:rPr>
          <w:rFonts w:eastAsia="Calibri"/>
          <w:b/>
          <w:sz w:val="22"/>
          <w:szCs w:val="22"/>
          <w:lang w:eastAsia="en-US"/>
        </w:rPr>
      </w:pPr>
      <w:r w:rsidRPr="00B64F3A">
        <w:rPr>
          <w:rFonts w:eastAsia="Calibri"/>
          <w:b/>
          <w:sz w:val="22"/>
          <w:szCs w:val="22"/>
          <w:lang w:eastAsia="en-US"/>
        </w:rPr>
        <w:t>Határidő:</w:t>
      </w:r>
      <w:r w:rsidRPr="00B64F3A">
        <w:rPr>
          <w:rFonts w:eastAsia="Calibri"/>
          <w:b/>
          <w:sz w:val="22"/>
          <w:szCs w:val="22"/>
          <w:lang w:eastAsia="en-US"/>
        </w:rPr>
        <w:tab/>
        <w:t>azonnal</w:t>
      </w:r>
    </w:p>
    <w:p w14:paraId="2EC35961" w14:textId="5E1EB203" w:rsidR="00872541" w:rsidRPr="00B64F3A" w:rsidRDefault="00872541" w:rsidP="008B5383">
      <w:pPr>
        <w:widowControl w:val="0"/>
        <w:tabs>
          <w:tab w:val="left" w:pos="1134"/>
        </w:tabs>
        <w:suppressAutoHyphens/>
        <w:autoSpaceDE w:val="0"/>
        <w:ind w:left="284"/>
        <w:contextualSpacing/>
        <w:jc w:val="both"/>
        <w:rPr>
          <w:rFonts w:eastAsia="Calibri"/>
          <w:b/>
          <w:sz w:val="22"/>
          <w:szCs w:val="22"/>
          <w:lang w:eastAsia="en-US"/>
        </w:rPr>
      </w:pPr>
      <w:r w:rsidRPr="00B64F3A">
        <w:rPr>
          <w:rFonts w:eastAsia="Calibri"/>
          <w:b/>
          <w:sz w:val="22"/>
          <w:szCs w:val="22"/>
          <w:lang w:eastAsia="en-US"/>
        </w:rPr>
        <w:t>Felelős:</w:t>
      </w:r>
      <w:r w:rsidRPr="00B64F3A">
        <w:rPr>
          <w:rFonts w:eastAsia="Calibri"/>
          <w:b/>
          <w:sz w:val="22"/>
          <w:szCs w:val="22"/>
          <w:lang w:eastAsia="en-US"/>
        </w:rPr>
        <w:tab/>
      </w:r>
      <w:r w:rsidR="008B5383">
        <w:rPr>
          <w:rFonts w:eastAsia="Calibri"/>
          <w:b/>
          <w:sz w:val="22"/>
          <w:szCs w:val="22"/>
          <w:lang w:eastAsia="en-US"/>
        </w:rPr>
        <w:tab/>
      </w:r>
      <w:r w:rsidRPr="00B64F3A">
        <w:rPr>
          <w:rFonts w:eastAsia="Calibri"/>
          <w:b/>
          <w:sz w:val="22"/>
          <w:szCs w:val="22"/>
          <w:lang w:eastAsia="en-US"/>
        </w:rPr>
        <w:t>Polgármester</w:t>
      </w:r>
    </w:p>
    <w:p w14:paraId="17701FBD" w14:textId="0851E342" w:rsidR="00943A2A" w:rsidRDefault="00943A2A" w:rsidP="00067AA9">
      <w:pPr>
        <w:widowControl w:val="0"/>
        <w:suppressAutoHyphens/>
        <w:autoSpaceDE w:val="0"/>
        <w:ind w:left="567" w:hanging="425"/>
        <w:contextualSpacing/>
        <w:jc w:val="both"/>
        <w:rPr>
          <w:rFonts w:eastAsia="Calibri"/>
          <w:b/>
          <w:sz w:val="22"/>
          <w:szCs w:val="22"/>
          <w:lang w:eastAsia="en-US"/>
        </w:rPr>
      </w:pPr>
    </w:p>
    <w:p w14:paraId="488821DC" w14:textId="727E2272" w:rsidR="005879FF" w:rsidRDefault="005879FF" w:rsidP="00067AA9">
      <w:pPr>
        <w:widowControl w:val="0"/>
        <w:suppressAutoHyphens/>
        <w:autoSpaceDE w:val="0"/>
        <w:ind w:left="567" w:hanging="425"/>
        <w:contextualSpacing/>
        <w:jc w:val="both"/>
        <w:rPr>
          <w:rFonts w:eastAsia="Calibri"/>
          <w:b/>
          <w:sz w:val="22"/>
          <w:szCs w:val="22"/>
          <w:lang w:eastAsia="en-US"/>
        </w:rPr>
      </w:pPr>
    </w:p>
    <w:p w14:paraId="6BFC6101" w14:textId="705EA9A3" w:rsidR="005879FF" w:rsidRDefault="005879FF" w:rsidP="00067AA9">
      <w:pPr>
        <w:widowControl w:val="0"/>
        <w:suppressAutoHyphens/>
        <w:autoSpaceDE w:val="0"/>
        <w:ind w:left="567" w:hanging="425"/>
        <w:contextualSpacing/>
        <w:jc w:val="both"/>
        <w:rPr>
          <w:rFonts w:eastAsia="Calibri"/>
          <w:b/>
          <w:sz w:val="22"/>
          <w:szCs w:val="22"/>
          <w:lang w:eastAsia="en-US"/>
        </w:rPr>
      </w:pPr>
    </w:p>
    <w:p w14:paraId="7A9ECB72" w14:textId="77777777" w:rsidR="005879FF" w:rsidRDefault="005879FF" w:rsidP="00067AA9">
      <w:pPr>
        <w:widowControl w:val="0"/>
        <w:suppressAutoHyphens/>
        <w:autoSpaceDE w:val="0"/>
        <w:ind w:left="567" w:hanging="425"/>
        <w:contextualSpacing/>
        <w:jc w:val="both"/>
        <w:rPr>
          <w:rFonts w:eastAsia="Calibri"/>
          <w:b/>
          <w:sz w:val="22"/>
          <w:szCs w:val="22"/>
          <w:lang w:eastAsia="en-US"/>
        </w:rPr>
      </w:pPr>
    </w:p>
    <w:p w14:paraId="01EF66AF" w14:textId="1856E30B" w:rsidR="00067AA9" w:rsidRPr="00067AA9" w:rsidRDefault="00F934D4" w:rsidP="008B5383">
      <w:pPr>
        <w:pStyle w:val="Listaszerbekezds"/>
        <w:widowControl w:val="0"/>
        <w:numPr>
          <w:ilvl w:val="0"/>
          <w:numId w:val="23"/>
        </w:numPr>
        <w:suppressAutoHyphens/>
        <w:autoSpaceDE w:val="0"/>
        <w:ind w:left="284" w:hanging="284"/>
        <w:jc w:val="both"/>
        <w:rPr>
          <w:rFonts w:eastAsia="Calibri"/>
          <w:b/>
          <w:sz w:val="22"/>
          <w:szCs w:val="22"/>
          <w:lang w:eastAsia="en-US"/>
        </w:rPr>
      </w:pPr>
      <w:r>
        <w:rPr>
          <w:rFonts w:eastAsia="Calibri"/>
          <w:b/>
          <w:sz w:val="22"/>
          <w:szCs w:val="22"/>
          <w:lang w:eastAsia="en-US"/>
        </w:rPr>
        <w:t xml:space="preserve">Délegyháza Község Önkormányzatának </w:t>
      </w:r>
      <w:r w:rsidR="00067AA9" w:rsidRPr="00067AA9">
        <w:rPr>
          <w:rFonts w:eastAsia="Calibri"/>
          <w:b/>
          <w:sz w:val="22"/>
          <w:szCs w:val="22"/>
          <w:lang w:eastAsia="en-US"/>
        </w:rPr>
        <w:t xml:space="preserve">Képviselő-testülete </w:t>
      </w:r>
    </w:p>
    <w:p w14:paraId="58430B4F" w14:textId="6C78B92C" w:rsidR="00067AA9" w:rsidRPr="00AB7721" w:rsidRDefault="00067AA9" w:rsidP="008B5383">
      <w:pPr>
        <w:pStyle w:val="Listaszerbekezds"/>
        <w:numPr>
          <w:ilvl w:val="0"/>
          <w:numId w:val="22"/>
        </w:numPr>
        <w:ind w:left="709" w:hanging="283"/>
        <w:jc w:val="both"/>
        <w:rPr>
          <w:rFonts w:eastAsia="Calibri"/>
          <w:b/>
          <w:sz w:val="22"/>
          <w:szCs w:val="22"/>
          <w:lang w:eastAsia="en-US"/>
        </w:rPr>
      </w:pPr>
      <w:r w:rsidRPr="00AB7721">
        <w:rPr>
          <w:b/>
          <w:sz w:val="22"/>
          <w:szCs w:val="22"/>
        </w:rPr>
        <w:t xml:space="preserve">a </w:t>
      </w:r>
      <w:proofErr w:type="spellStart"/>
      <w:r w:rsidRPr="00AB7721">
        <w:rPr>
          <w:b/>
          <w:sz w:val="22"/>
          <w:szCs w:val="22"/>
        </w:rPr>
        <w:t>víziközmű</w:t>
      </w:r>
      <w:proofErr w:type="spellEnd"/>
      <w:r w:rsidRPr="00AB7721">
        <w:rPr>
          <w:b/>
          <w:sz w:val="22"/>
          <w:szCs w:val="22"/>
        </w:rPr>
        <w:t xml:space="preserve"> szolgáltatásról szóló 2011. évi CCIX. törvény 5/H</w:t>
      </w:r>
      <w:r>
        <w:rPr>
          <w:b/>
          <w:sz w:val="22"/>
          <w:szCs w:val="22"/>
        </w:rPr>
        <w:t>.</w:t>
      </w:r>
      <w:r w:rsidRPr="00AB7721">
        <w:rPr>
          <w:b/>
          <w:sz w:val="22"/>
          <w:szCs w:val="22"/>
        </w:rPr>
        <w:t xml:space="preserve"> § szerinti víziközmű-szolgáltatás biztosítása vonatkozásában fennálló ellátási kötelezettséget </w:t>
      </w:r>
      <w:r>
        <w:rPr>
          <w:b/>
          <w:sz w:val="22"/>
          <w:szCs w:val="22"/>
        </w:rPr>
        <w:t>nem kívánja átruházni a Magyar Államra, az integrációs csatlakozási tárgyalásokat</w:t>
      </w:r>
      <w:r w:rsidR="00D76108">
        <w:rPr>
          <w:b/>
          <w:sz w:val="22"/>
          <w:szCs w:val="22"/>
        </w:rPr>
        <w:t xml:space="preserve"> tovább</w:t>
      </w:r>
      <w:r>
        <w:rPr>
          <w:b/>
          <w:sz w:val="22"/>
          <w:szCs w:val="22"/>
        </w:rPr>
        <w:t xml:space="preserve"> nem folytatja</w:t>
      </w:r>
      <w:r w:rsidRPr="00AB7721">
        <w:rPr>
          <w:rFonts w:eastAsia="Calibri"/>
          <w:b/>
          <w:sz w:val="22"/>
          <w:szCs w:val="22"/>
          <w:lang w:eastAsia="en-US"/>
        </w:rPr>
        <w:t>;</w:t>
      </w:r>
    </w:p>
    <w:p w14:paraId="1F271C5C" w14:textId="7AF2A9B8" w:rsidR="00067AA9" w:rsidRDefault="00067AA9" w:rsidP="008B5383">
      <w:pPr>
        <w:pStyle w:val="Listaszerbekezds"/>
        <w:numPr>
          <w:ilvl w:val="0"/>
          <w:numId w:val="22"/>
        </w:numPr>
        <w:ind w:left="709" w:hanging="283"/>
        <w:jc w:val="both"/>
        <w:rPr>
          <w:rFonts w:eastAsia="Calibri"/>
          <w:b/>
          <w:sz w:val="22"/>
          <w:szCs w:val="22"/>
          <w:lang w:eastAsia="en-US"/>
        </w:rPr>
      </w:pPr>
      <w:r>
        <w:rPr>
          <w:rFonts w:eastAsia="Calibri"/>
          <w:b/>
          <w:sz w:val="22"/>
          <w:szCs w:val="22"/>
          <w:lang w:eastAsia="en-US"/>
        </w:rPr>
        <w:t xml:space="preserve">felhatalmazza a Polgármestert az a) pont szerinti döntésről szóló értesítés Nemzeti Vízművek </w:t>
      </w:r>
      <w:proofErr w:type="spellStart"/>
      <w:r>
        <w:rPr>
          <w:rFonts w:eastAsia="Calibri"/>
          <w:b/>
          <w:sz w:val="22"/>
          <w:szCs w:val="22"/>
          <w:lang w:eastAsia="en-US"/>
        </w:rPr>
        <w:t>Zrt</w:t>
      </w:r>
      <w:proofErr w:type="spellEnd"/>
      <w:r>
        <w:rPr>
          <w:rFonts w:eastAsia="Calibri"/>
          <w:b/>
          <w:sz w:val="22"/>
          <w:szCs w:val="22"/>
          <w:lang w:eastAsia="en-US"/>
        </w:rPr>
        <w:t>. részére történő megküldésére, valamint a további szükséges intézkedések megtételére.</w:t>
      </w:r>
    </w:p>
    <w:p w14:paraId="3A77BF27" w14:textId="77777777" w:rsidR="00067AA9" w:rsidRDefault="00067AA9" w:rsidP="00067AA9">
      <w:pPr>
        <w:widowControl w:val="0"/>
        <w:suppressAutoHyphens/>
        <w:autoSpaceDE w:val="0"/>
        <w:ind w:left="1080"/>
        <w:contextualSpacing/>
        <w:jc w:val="both"/>
        <w:rPr>
          <w:rFonts w:eastAsia="Calibri"/>
          <w:b/>
          <w:sz w:val="22"/>
          <w:szCs w:val="22"/>
          <w:lang w:eastAsia="en-US"/>
        </w:rPr>
      </w:pPr>
    </w:p>
    <w:p w14:paraId="1EED0AD2" w14:textId="77777777" w:rsidR="00067AA9" w:rsidRPr="00B64F3A" w:rsidRDefault="00067AA9" w:rsidP="008B5383">
      <w:pPr>
        <w:widowControl w:val="0"/>
        <w:suppressAutoHyphens/>
        <w:autoSpaceDE w:val="0"/>
        <w:ind w:left="284"/>
        <w:contextualSpacing/>
        <w:jc w:val="both"/>
        <w:rPr>
          <w:rFonts w:eastAsia="Calibri"/>
          <w:b/>
          <w:sz w:val="22"/>
          <w:szCs w:val="22"/>
          <w:lang w:eastAsia="en-US"/>
        </w:rPr>
      </w:pPr>
      <w:r w:rsidRPr="00B64F3A">
        <w:rPr>
          <w:rFonts w:eastAsia="Calibri"/>
          <w:b/>
          <w:sz w:val="22"/>
          <w:szCs w:val="22"/>
          <w:lang w:eastAsia="en-US"/>
        </w:rPr>
        <w:t>Határidő:</w:t>
      </w:r>
      <w:r w:rsidRPr="00B64F3A">
        <w:rPr>
          <w:rFonts w:eastAsia="Calibri"/>
          <w:b/>
          <w:sz w:val="22"/>
          <w:szCs w:val="22"/>
          <w:lang w:eastAsia="en-US"/>
        </w:rPr>
        <w:tab/>
        <w:t>azonnal</w:t>
      </w:r>
    </w:p>
    <w:p w14:paraId="06C4D0FE" w14:textId="77777777" w:rsidR="00067AA9" w:rsidRPr="00B64F3A" w:rsidRDefault="00067AA9" w:rsidP="008B5383">
      <w:pPr>
        <w:widowControl w:val="0"/>
        <w:suppressAutoHyphens/>
        <w:autoSpaceDE w:val="0"/>
        <w:ind w:left="284"/>
        <w:contextualSpacing/>
        <w:jc w:val="both"/>
        <w:rPr>
          <w:rFonts w:eastAsia="Calibri"/>
          <w:b/>
          <w:sz w:val="22"/>
          <w:szCs w:val="22"/>
          <w:lang w:eastAsia="en-US"/>
        </w:rPr>
      </w:pPr>
      <w:r w:rsidRPr="00B64F3A">
        <w:rPr>
          <w:rFonts w:eastAsia="Calibri"/>
          <w:b/>
          <w:sz w:val="22"/>
          <w:szCs w:val="22"/>
          <w:lang w:eastAsia="en-US"/>
        </w:rPr>
        <w:t>Felelős:</w:t>
      </w:r>
      <w:r w:rsidRPr="00B64F3A">
        <w:rPr>
          <w:rFonts w:eastAsia="Calibri"/>
          <w:b/>
          <w:sz w:val="22"/>
          <w:szCs w:val="22"/>
          <w:lang w:eastAsia="en-US"/>
        </w:rPr>
        <w:tab/>
        <w:t>Polgármester</w:t>
      </w:r>
    </w:p>
    <w:p w14:paraId="6F3D1C3D" w14:textId="77777777" w:rsidR="00067AA9" w:rsidRPr="00B64F3A" w:rsidRDefault="00067AA9" w:rsidP="00943A2A">
      <w:pPr>
        <w:widowControl w:val="0"/>
        <w:suppressAutoHyphens/>
        <w:autoSpaceDE w:val="0"/>
        <w:ind w:left="1080"/>
        <w:contextualSpacing/>
        <w:jc w:val="both"/>
        <w:rPr>
          <w:rFonts w:eastAsia="Calibri"/>
          <w:b/>
          <w:sz w:val="22"/>
          <w:szCs w:val="22"/>
          <w:lang w:eastAsia="en-US"/>
        </w:rPr>
      </w:pPr>
    </w:p>
    <w:p w14:paraId="3E4CBC7A" w14:textId="76E9E0AD" w:rsidR="00B64F3A" w:rsidRPr="00B64F3A" w:rsidRDefault="00B64F3A" w:rsidP="00B64F3A">
      <w:pPr>
        <w:widowControl w:val="0"/>
        <w:suppressAutoHyphens/>
        <w:autoSpaceDE w:val="0"/>
        <w:contextualSpacing/>
        <w:jc w:val="both"/>
        <w:rPr>
          <w:rFonts w:eastAsia="Calibri"/>
          <w:b/>
          <w:sz w:val="22"/>
          <w:szCs w:val="22"/>
          <w:lang w:eastAsia="en-US"/>
        </w:rPr>
      </w:pPr>
      <w:r w:rsidRPr="00B64F3A">
        <w:rPr>
          <w:rFonts w:eastAsia="Calibri"/>
          <w:b/>
          <w:sz w:val="22"/>
          <w:szCs w:val="22"/>
          <w:lang w:eastAsia="en-US"/>
        </w:rPr>
        <w:t>A határozati javaslat</w:t>
      </w:r>
      <w:r w:rsidR="008B5383">
        <w:rPr>
          <w:rFonts w:eastAsia="Calibri"/>
          <w:b/>
          <w:sz w:val="22"/>
          <w:szCs w:val="22"/>
          <w:lang w:eastAsia="en-US"/>
        </w:rPr>
        <w:t>ok</w:t>
      </w:r>
      <w:r w:rsidR="00CF1E19">
        <w:rPr>
          <w:rFonts w:eastAsia="Calibri"/>
          <w:b/>
          <w:sz w:val="22"/>
          <w:szCs w:val="22"/>
          <w:lang w:eastAsia="en-US"/>
        </w:rPr>
        <w:t xml:space="preserve"> elfogadása</w:t>
      </w:r>
      <w:r w:rsidRPr="00B64F3A">
        <w:rPr>
          <w:rFonts w:eastAsia="Calibri"/>
          <w:b/>
          <w:sz w:val="22"/>
          <w:szCs w:val="22"/>
          <w:lang w:eastAsia="en-US"/>
        </w:rPr>
        <w:t xml:space="preserve"> egyszerű többséget igényel. </w:t>
      </w:r>
    </w:p>
    <w:p w14:paraId="20E767B8" w14:textId="77777777" w:rsidR="00B64F3A" w:rsidRPr="00B64F3A" w:rsidRDefault="00B64F3A" w:rsidP="00B64F3A">
      <w:pPr>
        <w:widowControl w:val="0"/>
        <w:suppressAutoHyphens/>
        <w:autoSpaceDE w:val="0"/>
        <w:contextualSpacing/>
        <w:jc w:val="both"/>
        <w:rPr>
          <w:rFonts w:eastAsia="Calibri"/>
          <w:b/>
          <w:sz w:val="22"/>
          <w:szCs w:val="22"/>
          <w:lang w:eastAsia="en-US"/>
        </w:rPr>
      </w:pPr>
    </w:p>
    <w:p w14:paraId="30746C2F" w14:textId="77777777" w:rsidR="00921A17" w:rsidRPr="00B64F3A" w:rsidRDefault="00921A17" w:rsidP="00B64F3A">
      <w:pPr>
        <w:widowControl w:val="0"/>
        <w:suppressAutoHyphens/>
        <w:autoSpaceDE w:val="0"/>
        <w:contextualSpacing/>
        <w:jc w:val="both"/>
        <w:rPr>
          <w:rFonts w:eastAsia="Calibri"/>
          <w:b/>
          <w:sz w:val="22"/>
          <w:szCs w:val="22"/>
          <w:lang w:eastAsia="en-US"/>
        </w:rPr>
      </w:pPr>
    </w:p>
    <w:p w14:paraId="5500DECD" w14:textId="77777777" w:rsidR="009E397A" w:rsidRDefault="009E397A">
      <w:pPr>
        <w:ind w:firstLine="708"/>
        <w:jc w:val="both"/>
        <w:rPr>
          <w:b/>
          <w:sz w:val="22"/>
          <w:szCs w:val="22"/>
        </w:rPr>
      </w:pPr>
      <w:bookmarkStart w:id="0" w:name="_GoBack"/>
      <w:bookmarkEnd w:id="0"/>
    </w:p>
    <w:p w14:paraId="59DC05F8" w14:textId="77777777" w:rsidR="008B5383" w:rsidRDefault="008B5383">
      <w:pPr>
        <w:ind w:firstLine="708"/>
        <w:jc w:val="both"/>
        <w:rPr>
          <w:b/>
          <w:sz w:val="22"/>
          <w:szCs w:val="22"/>
        </w:rPr>
      </w:pPr>
    </w:p>
    <w:p w14:paraId="25D93179" w14:textId="77777777" w:rsidR="008B5383" w:rsidRDefault="008B5383">
      <w:pPr>
        <w:ind w:firstLine="708"/>
        <w:jc w:val="both"/>
        <w:rPr>
          <w:b/>
          <w:sz w:val="22"/>
          <w:szCs w:val="22"/>
        </w:rPr>
      </w:pPr>
    </w:p>
    <w:p w14:paraId="3FED0D12" w14:textId="77777777" w:rsidR="009E397A" w:rsidRDefault="009E397A">
      <w:pPr>
        <w:ind w:firstLine="708"/>
        <w:jc w:val="both"/>
        <w:rPr>
          <w:b/>
          <w:sz w:val="22"/>
          <w:szCs w:val="22"/>
        </w:rPr>
      </w:pPr>
    </w:p>
    <w:sectPr w:rsidR="009E397A" w:rsidSect="004251E9">
      <w:headerReference w:type="even" r:id="rId8"/>
      <w:footerReference w:type="default" r:id="rId9"/>
      <w:headerReference w:type="first" r:id="rId10"/>
      <w:pgSz w:w="11906" w:h="16838"/>
      <w:pgMar w:top="1560" w:right="1417" w:bottom="1417" w:left="1417" w:header="0"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1951F" w14:textId="77777777" w:rsidR="005D73EA" w:rsidRDefault="005D73EA">
      <w:r>
        <w:separator/>
      </w:r>
    </w:p>
  </w:endnote>
  <w:endnote w:type="continuationSeparator" w:id="0">
    <w:p w14:paraId="67CA5CB1" w14:textId="77777777" w:rsidR="005D73EA" w:rsidRDefault="005D7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7FB65" w14:textId="7B78CBB4" w:rsidR="00C73970" w:rsidRDefault="00C73970">
    <w:pPr>
      <w:pStyle w:val="llb"/>
      <w:jc w:val="center"/>
    </w:pPr>
    <w:r>
      <w:fldChar w:fldCharType="begin"/>
    </w:r>
    <w:r>
      <w:instrText>PAGE   \* MERGEFORMAT</w:instrText>
    </w:r>
    <w:r>
      <w:fldChar w:fldCharType="separate"/>
    </w:r>
    <w:r w:rsidR="00FD41E1">
      <w:rPr>
        <w:noProof/>
      </w:rPr>
      <w:t>3</w:t>
    </w:r>
    <w:r>
      <w:fldChar w:fldCharType="end"/>
    </w:r>
  </w:p>
  <w:p w14:paraId="3AE40265" w14:textId="77777777" w:rsidR="00D86AE7" w:rsidRDefault="00D86AE7">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3DD32" w14:textId="77777777" w:rsidR="005D73EA" w:rsidRDefault="005D73EA">
      <w:r>
        <w:separator/>
      </w:r>
    </w:p>
  </w:footnote>
  <w:footnote w:type="continuationSeparator" w:id="0">
    <w:p w14:paraId="21A855E3" w14:textId="77777777" w:rsidR="005D73EA" w:rsidRDefault="005D73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1A24D" w14:textId="3616A8E6" w:rsidR="00817260" w:rsidRDefault="00817260">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separate"/>
    </w:r>
    <w:r w:rsidR="00775F43">
      <w:rPr>
        <w:rStyle w:val="Oldalszm"/>
        <w:noProof/>
      </w:rPr>
      <w:t>1</w:t>
    </w:r>
    <w:r>
      <w:rPr>
        <w:rStyle w:val="Oldalszm"/>
      </w:rPr>
      <w:fldChar w:fldCharType="end"/>
    </w:r>
  </w:p>
  <w:p w14:paraId="389C20E4" w14:textId="77777777" w:rsidR="00817260" w:rsidRDefault="00817260">
    <w:pPr>
      <w:pStyle w:val="lfej"/>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50CAF" w14:textId="77777777" w:rsidR="00817260" w:rsidRDefault="00817260">
    <w:pPr>
      <w:pStyle w:val="lfej"/>
    </w:pPr>
    <w:r>
      <w:rPr>
        <w:b/>
        <w:bCs/>
        <w:sz w:val="20"/>
      </w:rPr>
      <w:tab/>
    </w:r>
    <w:r>
      <w:rPr>
        <w:b/>
        <w:bCs/>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C2C12"/>
    <w:multiLevelType w:val="hybridMultilevel"/>
    <w:tmpl w:val="BE66F116"/>
    <w:lvl w:ilvl="0" w:tplc="040E0001">
      <w:start w:val="1"/>
      <w:numFmt w:val="bullet"/>
      <w:lvlText w:val=""/>
      <w:lvlJc w:val="left"/>
      <w:pPr>
        <w:ind w:left="362" w:hanging="360"/>
      </w:pPr>
      <w:rPr>
        <w:rFonts w:ascii="Symbol" w:hAnsi="Symbol" w:hint="default"/>
      </w:rPr>
    </w:lvl>
    <w:lvl w:ilvl="1" w:tplc="040E0003" w:tentative="1">
      <w:start w:val="1"/>
      <w:numFmt w:val="bullet"/>
      <w:lvlText w:val="o"/>
      <w:lvlJc w:val="left"/>
      <w:pPr>
        <w:ind w:left="1082" w:hanging="360"/>
      </w:pPr>
      <w:rPr>
        <w:rFonts w:ascii="Courier New" w:hAnsi="Courier New" w:cs="Courier New" w:hint="default"/>
      </w:rPr>
    </w:lvl>
    <w:lvl w:ilvl="2" w:tplc="040E0005" w:tentative="1">
      <w:start w:val="1"/>
      <w:numFmt w:val="bullet"/>
      <w:lvlText w:val=""/>
      <w:lvlJc w:val="left"/>
      <w:pPr>
        <w:ind w:left="1802" w:hanging="360"/>
      </w:pPr>
      <w:rPr>
        <w:rFonts w:ascii="Wingdings" w:hAnsi="Wingdings" w:hint="default"/>
      </w:rPr>
    </w:lvl>
    <w:lvl w:ilvl="3" w:tplc="040E0001" w:tentative="1">
      <w:start w:val="1"/>
      <w:numFmt w:val="bullet"/>
      <w:lvlText w:val=""/>
      <w:lvlJc w:val="left"/>
      <w:pPr>
        <w:ind w:left="2522" w:hanging="360"/>
      </w:pPr>
      <w:rPr>
        <w:rFonts w:ascii="Symbol" w:hAnsi="Symbol" w:hint="default"/>
      </w:rPr>
    </w:lvl>
    <w:lvl w:ilvl="4" w:tplc="040E0003" w:tentative="1">
      <w:start w:val="1"/>
      <w:numFmt w:val="bullet"/>
      <w:lvlText w:val="o"/>
      <w:lvlJc w:val="left"/>
      <w:pPr>
        <w:ind w:left="3242" w:hanging="360"/>
      </w:pPr>
      <w:rPr>
        <w:rFonts w:ascii="Courier New" w:hAnsi="Courier New" w:cs="Courier New" w:hint="default"/>
      </w:rPr>
    </w:lvl>
    <w:lvl w:ilvl="5" w:tplc="040E0005" w:tentative="1">
      <w:start w:val="1"/>
      <w:numFmt w:val="bullet"/>
      <w:lvlText w:val=""/>
      <w:lvlJc w:val="left"/>
      <w:pPr>
        <w:ind w:left="3962" w:hanging="360"/>
      </w:pPr>
      <w:rPr>
        <w:rFonts w:ascii="Wingdings" w:hAnsi="Wingdings" w:hint="default"/>
      </w:rPr>
    </w:lvl>
    <w:lvl w:ilvl="6" w:tplc="040E0001" w:tentative="1">
      <w:start w:val="1"/>
      <w:numFmt w:val="bullet"/>
      <w:lvlText w:val=""/>
      <w:lvlJc w:val="left"/>
      <w:pPr>
        <w:ind w:left="4682" w:hanging="360"/>
      </w:pPr>
      <w:rPr>
        <w:rFonts w:ascii="Symbol" w:hAnsi="Symbol" w:hint="default"/>
      </w:rPr>
    </w:lvl>
    <w:lvl w:ilvl="7" w:tplc="040E0003" w:tentative="1">
      <w:start w:val="1"/>
      <w:numFmt w:val="bullet"/>
      <w:lvlText w:val="o"/>
      <w:lvlJc w:val="left"/>
      <w:pPr>
        <w:ind w:left="5402" w:hanging="360"/>
      </w:pPr>
      <w:rPr>
        <w:rFonts w:ascii="Courier New" w:hAnsi="Courier New" w:cs="Courier New" w:hint="default"/>
      </w:rPr>
    </w:lvl>
    <w:lvl w:ilvl="8" w:tplc="040E0005" w:tentative="1">
      <w:start w:val="1"/>
      <w:numFmt w:val="bullet"/>
      <w:lvlText w:val=""/>
      <w:lvlJc w:val="left"/>
      <w:pPr>
        <w:ind w:left="6122" w:hanging="360"/>
      </w:pPr>
      <w:rPr>
        <w:rFonts w:ascii="Wingdings" w:hAnsi="Wingdings" w:hint="default"/>
      </w:rPr>
    </w:lvl>
  </w:abstractNum>
  <w:abstractNum w:abstractNumId="1" w15:restartNumberingAfterBreak="0">
    <w:nsid w:val="09CB69EA"/>
    <w:multiLevelType w:val="hybridMultilevel"/>
    <w:tmpl w:val="13CA92F4"/>
    <w:lvl w:ilvl="0" w:tplc="040E0001">
      <w:start w:val="1"/>
      <w:numFmt w:val="bullet"/>
      <w:lvlText w:val=""/>
      <w:lvlJc w:val="left"/>
      <w:pPr>
        <w:ind w:left="722" w:hanging="360"/>
      </w:pPr>
      <w:rPr>
        <w:rFonts w:ascii="Symbol" w:hAnsi="Symbol" w:hint="default"/>
      </w:rPr>
    </w:lvl>
    <w:lvl w:ilvl="1" w:tplc="040E0003" w:tentative="1">
      <w:start w:val="1"/>
      <w:numFmt w:val="bullet"/>
      <w:lvlText w:val="o"/>
      <w:lvlJc w:val="left"/>
      <w:pPr>
        <w:ind w:left="1442" w:hanging="360"/>
      </w:pPr>
      <w:rPr>
        <w:rFonts w:ascii="Courier New" w:hAnsi="Courier New" w:cs="Courier New" w:hint="default"/>
      </w:rPr>
    </w:lvl>
    <w:lvl w:ilvl="2" w:tplc="040E0005" w:tentative="1">
      <w:start w:val="1"/>
      <w:numFmt w:val="bullet"/>
      <w:lvlText w:val=""/>
      <w:lvlJc w:val="left"/>
      <w:pPr>
        <w:ind w:left="2162" w:hanging="360"/>
      </w:pPr>
      <w:rPr>
        <w:rFonts w:ascii="Wingdings" w:hAnsi="Wingdings" w:hint="default"/>
      </w:rPr>
    </w:lvl>
    <w:lvl w:ilvl="3" w:tplc="040E0001" w:tentative="1">
      <w:start w:val="1"/>
      <w:numFmt w:val="bullet"/>
      <w:lvlText w:val=""/>
      <w:lvlJc w:val="left"/>
      <w:pPr>
        <w:ind w:left="2882" w:hanging="360"/>
      </w:pPr>
      <w:rPr>
        <w:rFonts w:ascii="Symbol" w:hAnsi="Symbol" w:hint="default"/>
      </w:rPr>
    </w:lvl>
    <w:lvl w:ilvl="4" w:tplc="040E0003" w:tentative="1">
      <w:start w:val="1"/>
      <w:numFmt w:val="bullet"/>
      <w:lvlText w:val="o"/>
      <w:lvlJc w:val="left"/>
      <w:pPr>
        <w:ind w:left="3602" w:hanging="360"/>
      </w:pPr>
      <w:rPr>
        <w:rFonts w:ascii="Courier New" w:hAnsi="Courier New" w:cs="Courier New" w:hint="default"/>
      </w:rPr>
    </w:lvl>
    <w:lvl w:ilvl="5" w:tplc="040E0005" w:tentative="1">
      <w:start w:val="1"/>
      <w:numFmt w:val="bullet"/>
      <w:lvlText w:val=""/>
      <w:lvlJc w:val="left"/>
      <w:pPr>
        <w:ind w:left="4322" w:hanging="360"/>
      </w:pPr>
      <w:rPr>
        <w:rFonts w:ascii="Wingdings" w:hAnsi="Wingdings" w:hint="default"/>
      </w:rPr>
    </w:lvl>
    <w:lvl w:ilvl="6" w:tplc="040E0001" w:tentative="1">
      <w:start w:val="1"/>
      <w:numFmt w:val="bullet"/>
      <w:lvlText w:val=""/>
      <w:lvlJc w:val="left"/>
      <w:pPr>
        <w:ind w:left="5042" w:hanging="360"/>
      </w:pPr>
      <w:rPr>
        <w:rFonts w:ascii="Symbol" w:hAnsi="Symbol" w:hint="default"/>
      </w:rPr>
    </w:lvl>
    <w:lvl w:ilvl="7" w:tplc="040E0003" w:tentative="1">
      <w:start w:val="1"/>
      <w:numFmt w:val="bullet"/>
      <w:lvlText w:val="o"/>
      <w:lvlJc w:val="left"/>
      <w:pPr>
        <w:ind w:left="5762" w:hanging="360"/>
      </w:pPr>
      <w:rPr>
        <w:rFonts w:ascii="Courier New" w:hAnsi="Courier New" w:cs="Courier New" w:hint="default"/>
      </w:rPr>
    </w:lvl>
    <w:lvl w:ilvl="8" w:tplc="040E0005" w:tentative="1">
      <w:start w:val="1"/>
      <w:numFmt w:val="bullet"/>
      <w:lvlText w:val=""/>
      <w:lvlJc w:val="left"/>
      <w:pPr>
        <w:ind w:left="6482" w:hanging="360"/>
      </w:pPr>
      <w:rPr>
        <w:rFonts w:ascii="Wingdings" w:hAnsi="Wingdings" w:hint="default"/>
      </w:rPr>
    </w:lvl>
  </w:abstractNum>
  <w:abstractNum w:abstractNumId="2" w15:restartNumberingAfterBreak="0">
    <w:nsid w:val="09F240D9"/>
    <w:multiLevelType w:val="hybridMultilevel"/>
    <w:tmpl w:val="80664DE4"/>
    <w:lvl w:ilvl="0" w:tplc="072A4A38">
      <w:start w:val="1"/>
      <w:numFmt w:val="lowerLetter"/>
      <w:lvlText w:val="%1)"/>
      <w:lvlJc w:val="left"/>
      <w:pPr>
        <w:ind w:left="924" w:hanging="564"/>
      </w:pPr>
      <w:rPr>
        <w:rFonts w:ascii="Times New Roman" w:eastAsia="Calibri" w:hAnsi="Times New Roman" w:cs="Times New Roman"/>
      </w:rPr>
    </w:lvl>
    <w:lvl w:ilvl="1" w:tplc="040E000F">
      <w:start w:val="1"/>
      <w:numFmt w:val="decimal"/>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B7E16F9"/>
    <w:multiLevelType w:val="hybridMultilevel"/>
    <w:tmpl w:val="A936FC80"/>
    <w:lvl w:ilvl="0" w:tplc="2EA6DC72">
      <w:numFmt w:val="bullet"/>
      <w:lvlText w:val="-"/>
      <w:lvlJc w:val="left"/>
      <w:pPr>
        <w:ind w:left="362" w:hanging="360"/>
      </w:pPr>
      <w:rPr>
        <w:rFonts w:ascii="Times New Roman" w:eastAsia="Times New Roman" w:hAnsi="Times New Roman" w:cs="Times New Roman" w:hint="default"/>
      </w:rPr>
    </w:lvl>
    <w:lvl w:ilvl="1" w:tplc="040E0003" w:tentative="1">
      <w:start w:val="1"/>
      <w:numFmt w:val="bullet"/>
      <w:lvlText w:val="o"/>
      <w:lvlJc w:val="left"/>
      <w:pPr>
        <w:ind w:left="1082" w:hanging="360"/>
      </w:pPr>
      <w:rPr>
        <w:rFonts w:ascii="Courier New" w:hAnsi="Courier New" w:cs="Courier New" w:hint="default"/>
      </w:rPr>
    </w:lvl>
    <w:lvl w:ilvl="2" w:tplc="040E0005" w:tentative="1">
      <w:start w:val="1"/>
      <w:numFmt w:val="bullet"/>
      <w:lvlText w:val=""/>
      <w:lvlJc w:val="left"/>
      <w:pPr>
        <w:ind w:left="1802" w:hanging="360"/>
      </w:pPr>
      <w:rPr>
        <w:rFonts w:ascii="Wingdings" w:hAnsi="Wingdings" w:hint="default"/>
      </w:rPr>
    </w:lvl>
    <w:lvl w:ilvl="3" w:tplc="040E0001" w:tentative="1">
      <w:start w:val="1"/>
      <w:numFmt w:val="bullet"/>
      <w:lvlText w:val=""/>
      <w:lvlJc w:val="left"/>
      <w:pPr>
        <w:ind w:left="2522" w:hanging="360"/>
      </w:pPr>
      <w:rPr>
        <w:rFonts w:ascii="Symbol" w:hAnsi="Symbol" w:hint="default"/>
      </w:rPr>
    </w:lvl>
    <w:lvl w:ilvl="4" w:tplc="040E0003" w:tentative="1">
      <w:start w:val="1"/>
      <w:numFmt w:val="bullet"/>
      <w:lvlText w:val="o"/>
      <w:lvlJc w:val="left"/>
      <w:pPr>
        <w:ind w:left="3242" w:hanging="360"/>
      </w:pPr>
      <w:rPr>
        <w:rFonts w:ascii="Courier New" w:hAnsi="Courier New" w:cs="Courier New" w:hint="default"/>
      </w:rPr>
    </w:lvl>
    <w:lvl w:ilvl="5" w:tplc="040E0005" w:tentative="1">
      <w:start w:val="1"/>
      <w:numFmt w:val="bullet"/>
      <w:lvlText w:val=""/>
      <w:lvlJc w:val="left"/>
      <w:pPr>
        <w:ind w:left="3962" w:hanging="360"/>
      </w:pPr>
      <w:rPr>
        <w:rFonts w:ascii="Wingdings" w:hAnsi="Wingdings" w:hint="default"/>
      </w:rPr>
    </w:lvl>
    <w:lvl w:ilvl="6" w:tplc="040E0001" w:tentative="1">
      <w:start w:val="1"/>
      <w:numFmt w:val="bullet"/>
      <w:lvlText w:val=""/>
      <w:lvlJc w:val="left"/>
      <w:pPr>
        <w:ind w:left="4682" w:hanging="360"/>
      </w:pPr>
      <w:rPr>
        <w:rFonts w:ascii="Symbol" w:hAnsi="Symbol" w:hint="default"/>
      </w:rPr>
    </w:lvl>
    <w:lvl w:ilvl="7" w:tplc="040E0003" w:tentative="1">
      <w:start w:val="1"/>
      <w:numFmt w:val="bullet"/>
      <w:lvlText w:val="o"/>
      <w:lvlJc w:val="left"/>
      <w:pPr>
        <w:ind w:left="5402" w:hanging="360"/>
      </w:pPr>
      <w:rPr>
        <w:rFonts w:ascii="Courier New" w:hAnsi="Courier New" w:cs="Courier New" w:hint="default"/>
      </w:rPr>
    </w:lvl>
    <w:lvl w:ilvl="8" w:tplc="040E0005" w:tentative="1">
      <w:start w:val="1"/>
      <w:numFmt w:val="bullet"/>
      <w:lvlText w:val=""/>
      <w:lvlJc w:val="left"/>
      <w:pPr>
        <w:ind w:left="6122" w:hanging="360"/>
      </w:pPr>
      <w:rPr>
        <w:rFonts w:ascii="Wingdings" w:hAnsi="Wingdings" w:hint="default"/>
      </w:rPr>
    </w:lvl>
  </w:abstractNum>
  <w:abstractNum w:abstractNumId="4" w15:restartNumberingAfterBreak="0">
    <w:nsid w:val="0C05480C"/>
    <w:multiLevelType w:val="hybridMultilevel"/>
    <w:tmpl w:val="7AAC7E16"/>
    <w:lvl w:ilvl="0" w:tplc="040E0001">
      <w:start w:val="1"/>
      <w:numFmt w:val="bullet"/>
      <w:lvlText w:val=""/>
      <w:lvlJc w:val="left"/>
      <w:pPr>
        <w:ind w:left="362" w:hanging="360"/>
      </w:pPr>
      <w:rPr>
        <w:rFonts w:ascii="Symbol" w:hAnsi="Symbol" w:hint="default"/>
      </w:rPr>
    </w:lvl>
    <w:lvl w:ilvl="1" w:tplc="040E0003" w:tentative="1">
      <w:start w:val="1"/>
      <w:numFmt w:val="bullet"/>
      <w:lvlText w:val="o"/>
      <w:lvlJc w:val="left"/>
      <w:pPr>
        <w:ind w:left="1082" w:hanging="360"/>
      </w:pPr>
      <w:rPr>
        <w:rFonts w:ascii="Courier New" w:hAnsi="Courier New" w:cs="Courier New" w:hint="default"/>
      </w:rPr>
    </w:lvl>
    <w:lvl w:ilvl="2" w:tplc="040E0005" w:tentative="1">
      <w:start w:val="1"/>
      <w:numFmt w:val="bullet"/>
      <w:lvlText w:val=""/>
      <w:lvlJc w:val="left"/>
      <w:pPr>
        <w:ind w:left="1802" w:hanging="360"/>
      </w:pPr>
      <w:rPr>
        <w:rFonts w:ascii="Wingdings" w:hAnsi="Wingdings" w:hint="default"/>
      </w:rPr>
    </w:lvl>
    <w:lvl w:ilvl="3" w:tplc="040E0001" w:tentative="1">
      <w:start w:val="1"/>
      <w:numFmt w:val="bullet"/>
      <w:lvlText w:val=""/>
      <w:lvlJc w:val="left"/>
      <w:pPr>
        <w:ind w:left="2522" w:hanging="360"/>
      </w:pPr>
      <w:rPr>
        <w:rFonts w:ascii="Symbol" w:hAnsi="Symbol" w:hint="default"/>
      </w:rPr>
    </w:lvl>
    <w:lvl w:ilvl="4" w:tplc="040E0003" w:tentative="1">
      <w:start w:val="1"/>
      <w:numFmt w:val="bullet"/>
      <w:lvlText w:val="o"/>
      <w:lvlJc w:val="left"/>
      <w:pPr>
        <w:ind w:left="3242" w:hanging="360"/>
      </w:pPr>
      <w:rPr>
        <w:rFonts w:ascii="Courier New" w:hAnsi="Courier New" w:cs="Courier New" w:hint="default"/>
      </w:rPr>
    </w:lvl>
    <w:lvl w:ilvl="5" w:tplc="040E0005" w:tentative="1">
      <w:start w:val="1"/>
      <w:numFmt w:val="bullet"/>
      <w:lvlText w:val=""/>
      <w:lvlJc w:val="left"/>
      <w:pPr>
        <w:ind w:left="3962" w:hanging="360"/>
      </w:pPr>
      <w:rPr>
        <w:rFonts w:ascii="Wingdings" w:hAnsi="Wingdings" w:hint="default"/>
      </w:rPr>
    </w:lvl>
    <w:lvl w:ilvl="6" w:tplc="040E0001" w:tentative="1">
      <w:start w:val="1"/>
      <w:numFmt w:val="bullet"/>
      <w:lvlText w:val=""/>
      <w:lvlJc w:val="left"/>
      <w:pPr>
        <w:ind w:left="4682" w:hanging="360"/>
      </w:pPr>
      <w:rPr>
        <w:rFonts w:ascii="Symbol" w:hAnsi="Symbol" w:hint="default"/>
      </w:rPr>
    </w:lvl>
    <w:lvl w:ilvl="7" w:tplc="040E0003" w:tentative="1">
      <w:start w:val="1"/>
      <w:numFmt w:val="bullet"/>
      <w:lvlText w:val="o"/>
      <w:lvlJc w:val="left"/>
      <w:pPr>
        <w:ind w:left="5402" w:hanging="360"/>
      </w:pPr>
      <w:rPr>
        <w:rFonts w:ascii="Courier New" w:hAnsi="Courier New" w:cs="Courier New" w:hint="default"/>
      </w:rPr>
    </w:lvl>
    <w:lvl w:ilvl="8" w:tplc="040E0005" w:tentative="1">
      <w:start w:val="1"/>
      <w:numFmt w:val="bullet"/>
      <w:lvlText w:val=""/>
      <w:lvlJc w:val="left"/>
      <w:pPr>
        <w:ind w:left="6122" w:hanging="360"/>
      </w:pPr>
      <w:rPr>
        <w:rFonts w:ascii="Wingdings" w:hAnsi="Wingdings" w:hint="default"/>
      </w:rPr>
    </w:lvl>
  </w:abstractNum>
  <w:abstractNum w:abstractNumId="5" w15:restartNumberingAfterBreak="0">
    <w:nsid w:val="16FA3913"/>
    <w:multiLevelType w:val="hybridMultilevel"/>
    <w:tmpl w:val="3B78DA7E"/>
    <w:lvl w:ilvl="0" w:tplc="147413E2">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 w15:restartNumberingAfterBreak="0">
    <w:nsid w:val="17802E71"/>
    <w:multiLevelType w:val="hybridMultilevel"/>
    <w:tmpl w:val="CB54CB1C"/>
    <w:lvl w:ilvl="0" w:tplc="DF729E10">
      <w:start w:val="2025"/>
      <w:numFmt w:val="bullet"/>
      <w:lvlText w:val="-"/>
      <w:lvlJc w:val="left"/>
      <w:pPr>
        <w:ind w:left="927"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D8944F3"/>
    <w:multiLevelType w:val="hybridMultilevel"/>
    <w:tmpl w:val="4D02AFB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84D594F"/>
    <w:multiLevelType w:val="hybridMultilevel"/>
    <w:tmpl w:val="4810F9AA"/>
    <w:lvl w:ilvl="0" w:tplc="DF729E10">
      <w:start w:val="2025"/>
      <w:numFmt w:val="bullet"/>
      <w:lvlText w:val="-"/>
      <w:lvlJc w:val="left"/>
      <w:pPr>
        <w:ind w:left="927" w:hanging="360"/>
      </w:pPr>
      <w:rPr>
        <w:rFonts w:ascii="Times New Roman" w:eastAsia="Times New Roman" w:hAnsi="Times New Roman" w:cs="Times New Roman" w:hint="default"/>
      </w:rPr>
    </w:lvl>
    <w:lvl w:ilvl="1" w:tplc="040E0003" w:tentative="1">
      <w:start w:val="1"/>
      <w:numFmt w:val="bullet"/>
      <w:lvlText w:val="o"/>
      <w:lvlJc w:val="left"/>
      <w:pPr>
        <w:ind w:left="1647" w:hanging="360"/>
      </w:pPr>
      <w:rPr>
        <w:rFonts w:ascii="Courier New" w:hAnsi="Courier New" w:cs="Courier New" w:hint="default"/>
      </w:rPr>
    </w:lvl>
    <w:lvl w:ilvl="2" w:tplc="040E0005" w:tentative="1">
      <w:start w:val="1"/>
      <w:numFmt w:val="bullet"/>
      <w:lvlText w:val=""/>
      <w:lvlJc w:val="left"/>
      <w:pPr>
        <w:ind w:left="2367" w:hanging="360"/>
      </w:pPr>
      <w:rPr>
        <w:rFonts w:ascii="Wingdings" w:hAnsi="Wingdings" w:hint="default"/>
      </w:rPr>
    </w:lvl>
    <w:lvl w:ilvl="3" w:tplc="040E0001" w:tentative="1">
      <w:start w:val="1"/>
      <w:numFmt w:val="bullet"/>
      <w:lvlText w:val=""/>
      <w:lvlJc w:val="left"/>
      <w:pPr>
        <w:ind w:left="3087" w:hanging="360"/>
      </w:pPr>
      <w:rPr>
        <w:rFonts w:ascii="Symbol" w:hAnsi="Symbol" w:hint="default"/>
      </w:rPr>
    </w:lvl>
    <w:lvl w:ilvl="4" w:tplc="040E0003" w:tentative="1">
      <w:start w:val="1"/>
      <w:numFmt w:val="bullet"/>
      <w:lvlText w:val="o"/>
      <w:lvlJc w:val="left"/>
      <w:pPr>
        <w:ind w:left="3807" w:hanging="360"/>
      </w:pPr>
      <w:rPr>
        <w:rFonts w:ascii="Courier New" w:hAnsi="Courier New" w:cs="Courier New" w:hint="default"/>
      </w:rPr>
    </w:lvl>
    <w:lvl w:ilvl="5" w:tplc="040E0005" w:tentative="1">
      <w:start w:val="1"/>
      <w:numFmt w:val="bullet"/>
      <w:lvlText w:val=""/>
      <w:lvlJc w:val="left"/>
      <w:pPr>
        <w:ind w:left="4527" w:hanging="360"/>
      </w:pPr>
      <w:rPr>
        <w:rFonts w:ascii="Wingdings" w:hAnsi="Wingdings" w:hint="default"/>
      </w:rPr>
    </w:lvl>
    <w:lvl w:ilvl="6" w:tplc="040E0001" w:tentative="1">
      <w:start w:val="1"/>
      <w:numFmt w:val="bullet"/>
      <w:lvlText w:val=""/>
      <w:lvlJc w:val="left"/>
      <w:pPr>
        <w:ind w:left="5247" w:hanging="360"/>
      </w:pPr>
      <w:rPr>
        <w:rFonts w:ascii="Symbol" w:hAnsi="Symbol" w:hint="default"/>
      </w:rPr>
    </w:lvl>
    <w:lvl w:ilvl="7" w:tplc="040E0003" w:tentative="1">
      <w:start w:val="1"/>
      <w:numFmt w:val="bullet"/>
      <w:lvlText w:val="o"/>
      <w:lvlJc w:val="left"/>
      <w:pPr>
        <w:ind w:left="5967" w:hanging="360"/>
      </w:pPr>
      <w:rPr>
        <w:rFonts w:ascii="Courier New" w:hAnsi="Courier New" w:cs="Courier New" w:hint="default"/>
      </w:rPr>
    </w:lvl>
    <w:lvl w:ilvl="8" w:tplc="040E0005" w:tentative="1">
      <w:start w:val="1"/>
      <w:numFmt w:val="bullet"/>
      <w:lvlText w:val=""/>
      <w:lvlJc w:val="left"/>
      <w:pPr>
        <w:ind w:left="6687" w:hanging="360"/>
      </w:pPr>
      <w:rPr>
        <w:rFonts w:ascii="Wingdings" w:hAnsi="Wingdings" w:hint="default"/>
      </w:rPr>
    </w:lvl>
  </w:abstractNum>
  <w:abstractNum w:abstractNumId="9" w15:restartNumberingAfterBreak="0">
    <w:nsid w:val="28C301F3"/>
    <w:multiLevelType w:val="hybridMultilevel"/>
    <w:tmpl w:val="3B78DA7E"/>
    <w:lvl w:ilvl="0" w:tplc="147413E2">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0" w15:restartNumberingAfterBreak="0">
    <w:nsid w:val="2A984F21"/>
    <w:multiLevelType w:val="hybridMultilevel"/>
    <w:tmpl w:val="E41A7EC8"/>
    <w:lvl w:ilvl="0" w:tplc="040E0017">
      <w:start w:val="1"/>
      <w:numFmt w:val="lowerLetter"/>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1" w15:restartNumberingAfterBreak="0">
    <w:nsid w:val="3204096E"/>
    <w:multiLevelType w:val="hybridMultilevel"/>
    <w:tmpl w:val="3C9C78A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37A862F2"/>
    <w:multiLevelType w:val="hybridMultilevel"/>
    <w:tmpl w:val="8EB408C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3A712EA0"/>
    <w:multiLevelType w:val="hybridMultilevel"/>
    <w:tmpl w:val="A802F742"/>
    <w:lvl w:ilvl="0" w:tplc="67664AFA">
      <w:start w:val="1"/>
      <w:numFmt w:val="lowerLetter"/>
      <w:lvlText w:val="%1)"/>
      <w:lvlJc w:val="left"/>
      <w:pPr>
        <w:ind w:left="927" w:hanging="360"/>
      </w:pPr>
      <w:rPr>
        <w:rFonts w:eastAsia="Times New Roman" w:hint="default"/>
      </w:rPr>
    </w:lvl>
    <w:lvl w:ilvl="1" w:tplc="040E0019" w:tentative="1">
      <w:start w:val="1"/>
      <w:numFmt w:val="lowerLetter"/>
      <w:lvlText w:val="%2."/>
      <w:lvlJc w:val="left"/>
      <w:pPr>
        <w:ind w:left="1647" w:hanging="360"/>
      </w:pPr>
    </w:lvl>
    <w:lvl w:ilvl="2" w:tplc="040E001B" w:tentative="1">
      <w:start w:val="1"/>
      <w:numFmt w:val="lowerRoman"/>
      <w:lvlText w:val="%3."/>
      <w:lvlJc w:val="right"/>
      <w:pPr>
        <w:ind w:left="2367" w:hanging="180"/>
      </w:pPr>
    </w:lvl>
    <w:lvl w:ilvl="3" w:tplc="040E000F" w:tentative="1">
      <w:start w:val="1"/>
      <w:numFmt w:val="decimal"/>
      <w:lvlText w:val="%4."/>
      <w:lvlJc w:val="left"/>
      <w:pPr>
        <w:ind w:left="3087" w:hanging="360"/>
      </w:pPr>
    </w:lvl>
    <w:lvl w:ilvl="4" w:tplc="040E0019" w:tentative="1">
      <w:start w:val="1"/>
      <w:numFmt w:val="lowerLetter"/>
      <w:lvlText w:val="%5."/>
      <w:lvlJc w:val="left"/>
      <w:pPr>
        <w:ind w:left="3807" w:hanging="360"/>
      </w:pPr>
    </w:lvl>
    <w:lvl w:ilvl="5" w:tplc="040E001B" w:tentative="1">
      <w:start w:val="1"/>
      <w:numFmt w:val="lowerRoman"/>
      <w:lvlText w:val="%6."/>
      <w:lvlJc w:val="right"/>
      <w:pPr>
        <w:ind w:left="4527" w:hanging="180"/>
      </w:pPr>
    </w:lvl>
    <w:lvl w:ilvl="6" w:tplc="040E000F" w:tentative="1">
      <w:start w:val="1"/>
      <w:numFmt w:val="decimal"/>
      <w:lvlText w:val="%7."/>
      <w:lvlJc w:val="left"/>
      <w:pPr>
        <w:ind w:left="5247" w:hanging="360"/>
      </w:pPr>
    </w:lvl>
    <w:lvl w:ilvl="7" w:tplc="040E0019" w:tentative="1">
      <w:start w:val="1"/>
      <w:numFmt w:val="lowerLetter"/>
      <w:lvlText w:val="%8."/>
      <w:lvlJc w:val="left"/>
      <w:pPr>
        <w:ind w:left="5967" w:hanging="360"/>
      </w:pPr>
    </w:lvl>
    <w:lvl w:ilvl="8" w:tplc="040E001B" w:tentative="1">
      <w:start w:val="1"/>
      <w:numFmt w:val="lowerRoman"/>
      <w:lvlText w:val="%9."/>
      <w:lvlJc w:val="right"/>
      <w:pPr>
        <w:ind w:left="6687" w:hanging="180"/>
      </w:pPr>
    </w:lvl>
  </w:abstractNum>
  <w:abstractNum w:abstractNumId="14" w15:restartNumberingAfterBreak="0">
    <w:nsid w:val="3EE10173"/>
    <w:multiLevelType w:val="multilevel"/>
    <w:tmpl w:val="5E3ECE58"/>
    <w:lvl w:ilvl="0">
      <w:start w:val="1"/>
      <w:numFmt w:val="lowerLetter"/>
      <w:lvlText w:val="%1)"/>
      <w:lvlJc w:val="left"/>
      <w:pPr>
        <w:ind w:left="480" w:hanging="480"/>
      </w:pPr>
      <w:rPr>
        <w:rFonts w:hint="default"/>
        <w:i/>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0275FB5"/>
    <w:multiLevelType w:val="hybridMultilevel"/>
    <w:tmpl w:val="B6FC678C"/>
    <w:lvl w:ilvl="0" w:tplc="F97EEE7C">
      <w:start w:val="7"/>
      <w:numFmt w:val="bullet"/>
      <w:lvlText w:val="-"/>
      <w:lvlJc w:val="left"/>
      <w:pPr>
        <w:ind w:left="1287" w:hanging="360"/>
      </w:pPr>
      <w:rPr>
        <w:rFonts w:ascii="Times New Roman" w:eastAsia="Calibri" w:hAnsi="Times New Roman" w:cs="Times New Roman" w:hint="default"/>
      </w:rPr>
    </w:lvl>
    <w:lvl w:ilvl="1" w:tplc="040E0003" w:tentative="1">
      <w:start w:val="1"/>
      <w:numFmt w:val="bullet"/>
      <w:lvlText w:val="o"/>
      <w:lvlJc w:val="left"/>
      <w:pPr>
        <w:ind w:left="2007" w:hanging="360"/>
      </w:pPr>
      <w:rPr>
        <w:rFonts w:ascii="Courier New" w:hAnsi="Courier New" w:cs="Courier New"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16" w15:restartNumberingAfterBreak="0">
    <w:nsid w:val="49423664"/>
    <w:multiLevelType w:val="hybridMultilevel"/>
    <w:tmpl w:val="C6566AB2"/>
    <w:lvl w:ilvl="0" w:tplc="2EA6DC72">
      <w:numFmt w:val="bullet"/>
      <w:lvlText w:val="-"/>
      <w:lvlJc w:val="left"/>
      <w:pPr>
        <w:ind w:left="418" w:hanging="360"/>
      </w:pPr>
      <w:rPr>
        <w:rFonts w:ascii="Times New Roman" w:eastAsia="Times New Roman" w:hAnsi="Times New Roman" w:cs="Times New Roman" w:hint="default"/>
      </w:rPr>
    </w:lvl>
    <w:lvl w:ilvl="1" w:tplc="040E0003" w:tentative="1">
      <w:start w:val="1"/>
      <w:numFmt w:val="bullet"/>
      <w:lvlText w:val="o"/>
      <w:lvlJc w:val="left"/>
      <w:pPr>
        <w:ind w:left="1496" w:hanging="360"/>
      </w:pPr>
      <w:rPr>
        <w:rFonts w:ascii="Courier New" w:hAnsi="Courier New" w:cs="Courier New" w:hint="default"/>
      </w:rPr>
    </w:lvl>
    <w:lvl w:ilvl="2" w:tplc="040E0005" w:tentative="1">
      <w:start w:val="1"/>
      <w:numFmt w:val="bullet"/>
      <w:lvlText w:val=""/>
      <w:lvlJc w:val="left"/>
      <w:pPr>
        <w:ind w:left="2216" w:hanging="360"/>
      </w:pPr>
      <w:rPr>
        <w:rFonts w:ascii="Wingdings" w:hAnsi="Wingdings" w:hint="default"/>
      </w:rPr>
    </w:lvl>
    <w:lvl w:ilvl="3" w:tplc="040E0001" w:tentative="1">
      <w:start w:val="1"/>
      <w:numFmt w:val="bullet"/>
      <w:lvlText w:val=""/>
      <w:lvlJc w:val="left"/>
      <w:pPr>
        <w:ind w:left="2936" w:hanging="360"/>
      </w:pPr>
      <w:rPr>
        <w:rFonts w:ascii="Symbol" w:hAnsi="Symbol" w:hint="default"/>
      </w:rPr>
    </w:lvl>
    <w:lvl w:ilvl="4" w:tplc="040E0003" w:tentative="1">
      <w:start w:val="1"/>
      <w:numFmt w:val="bullet"/>
      <w:lvlText w:val="o"/>
      <w:lvlJc w:val="left"/>
      <w:pPr>
        <w:ind w:left="3656" w:hanging="360"/>
      </w:pPr>
      <w:rPr>
        <w:rFonts w:ascii="Courier New" w:hAnsi="Courier New" w:cs="Courier New" w:hint="default"/>
      </w:rPr>
    </w:lvl>
    <w:lvl w:ilvl="5" w:tplc="040E0005" w:tentative="1">
      <w:start w:val="1"/>
      <w:numFmt w:val="bullet"/>
      <w:lvlText w:val=""/>
      <w:lvlJc w:val="left"/>
      <w:pPr>
        <w:ind w:left="4376" w:hanging="360"/>
      </w:pPr>
      <w:rPr>
        <w:rFonts w:ascii="Wingdings" w:hAnsi="Wingdings" w:hint="default"/>
      </w:rPr>
    </w:lvl>
    <w:lvl w:ilvl="6" w:tplc="040E0001" w:tentative="1">
      <w:start w:val="1"/>
      <w:numFmt w:val="bullet"/>
      <w:lvlText w:val=""/>
      <w:lvlJc w:val="left"/>
      <w:pPr>
        <w:ind w:left="5096" w:hanging="360"/>
      </w:pPr>
      <w:rPr>
        <w:rFonts w:ascii="Symbol" w:hAnsi="Symbol" w:hint="default"/>
      </w:rPr>
    </w:lvl>
    <w:lvl w:ilvl="7" w:tplc="040E0003" w:tentative="1">
      <w:start w:val="1"/>
      <w:numFmt w:val="bullet"/>
      <w:lvlText w:val="o"/>
      <w:lvlJc w:val="left"/>
      <w:pPr>
        <w:ind w:left="5816" w:hanging="360"/>
      </w:pPr>
      <w:rPr>
        <w:rFonts w:ascii="Courier New" w:hAnsi="Courier New" w:cs="Courier New" w:hint="default"/>
      </w:rPr>
    </w:lvl>
    <w:lvl w:ilvl="8" w:tplc="040E0005" w:tentative="1">
      <w:start w:val="1"/>
      <w:numFmt w:val="bullet"/>
      <w:lvlText w:val=""/>
      <w:lvlJc w:val="left"/>
      <w:pPr>
        <w:ind w:left="6536" w:hanging="360"/>
      </w:pPr>
      <w:rPr>
        <w:rFonts w:ascii="Wingdings" w:hAnsi="Wingdings" w:hint="default"/>
      </w:rPr>
    </w:lvl>
  </w:abstractNum>
  <w:abstractNum w:abstractNumId="17" w15:restartNumberingAfterBreak="0">
    <w:nsid w:val="4F302EEC"/>
    <w:multiLevelType w:val="hybridMultilevel"/>
    <w:tmpl w:val="AA60D78C"/>
    <w:lvl w:ilvl="0" w:tplc="040E0001">
      <w:start w:val="1"/>
      <w:numFmt w:val="bullet"/>
      <w:lvlText w:val=""/>
      <w:lvlJc w:val="left"/>
      <w:pPr>
        <w:ind w:left="722" w:hanging="360"/>
      </w:pPr>
      <w:rPr>
        <w:rFonts w:ascii="Symbol" w:hAnsi="Symbol" w:hint="default"/>
      </w:rPr>
    </w:lvl>
    <w:lvl w:ilvl="1" w:tplc="040E0003" w:tentative="1">
      <w:start w:val="1"/>
      <w:numFmt w:val="bullet"/>
      <w:lvlText w:val="o"/>
      <w:lvlJc w:val="left"/>
      <w:pPr>
        <w:ind w:left="1442" w:hanging="360"/>
      </w:pPr>
      <w:rPr>
        <w:rFonts w:ascii="Courier New" w:hAnsi="Courier New" w:cs="Courier New" w:hint="default"/>
      </w:rPr>
    </w:lvl>
    <w:lvl w:ilvl="2" w:tplc="040E0005" w:tentative="1">
      <w:start w:val="1"/>
      <w:numFmt w:val="bullet"/>
      <w:lvlText w:val=""/>
      <w:lvlJc w:val="left"/>
      <w:pPr>
        <w:ind w:left="2162" w:hanging="360"/>
      </w:pPr>
      <w:rPr>
        <w:rFonts w:ascii="Wingdings" w:hAnsi="Wingdings" w:hint="default"/>
      </w:rPr>
    </w:lvl>
    <w:lvl w:ilvl="3" w:tplc="040E0001" w:tentative="1">
      <w:start w:val="1"/>
      <w:numFmt w:val="bullet"/>
      <w:lvlText w:val=""/>
      <w:lvlJc w:val="left"/>
      <w:pPr>
        <w:ind w:left="2882" w:hanging="360"/>
      </w:pPr>
      <w:rPr>
        <w:rFonts w:ascii="Symbol" w:hAnsi="Symbol" w:hint="default"/>
      </w:rPr>
    </w:lvl>
    <w:lvl w:ilvl="4" w:tplc="040E0003" w:tentative="1">
      <w:start w:val="1"/>
      <w:numFmt w:val="bullet"/>
      <w:lvlText w:val="o"/>
      <w:lvlJc w:val="left"/>
      <w:pPr>
        <w:ind w:left="3602" w:hanging="360"/>
      </w:pPr>
      <w:rPr>
        <w:rFonts w:ascii="Courier New" w:hAnsi="Courier New" w:cs="Courier New" w:hint="default"/>
      </w:rPr>
    </w:lvl>
    <w:lvl w:ilvl="5" w:tplc="040E0005" w:tentative="1">
      <w:start w:val="1"/>
      <w:numFmt w:val="bullet"/>
      <w:lvlText w:val=""/>
      <w:lvlJc w:val="left"/>
      <w:pPr>
        <w:ind w:left="4322" w:hanging="360"/>
      </w:pPr>
      <w:rPr>
        <w:rFonts w:ascii="Wingdings" w:hAnsi="Wingdings" w:hint="default"/>
      </w:rPr>
    </w:lvl>
    <w:lvl w:ilvl="6" w:tplc="040E0001" w:tentative="1">
      <w:start w:val="1"/>
      <w:numFmt w:val="bullet"/>
      <w:lvlText w:val=""/>
      <w:lvlJc w:val="left"/>
      <w:pPr>
        <w:ind w:left="5042" w:hanging="360"/>
      </w:pPr>
      <w:rPr>
        <w:rFonts w:ascii="Symbol" w:hAnsi="Symbol" w:hint="default"/>
      </w:rPr>
    </w:lvl>
    <w:lvl w:ilvl="7" w:tplc="040E0003" w:tentative="1">
      <w:start w:val="1"/>
      <w:numFmt w:val="bullet"/>
      <w:lvlText w:val="o"/>
      <w:lvlJc w:val="left"/>
      <w:pPr>
        <w:ind w:left="5762" w:hanging="360"/>
      </w:pPr>
      <w:rPr>
        <w:rFonts w:ascii="Courier New" w:hAnsi="Courier New" w:cs="Courier New" w:hint="default"/>
      </w:rPr>
    </w:lvl>
    <w:lvl w:ilvl="8" w:tplc="040E0005" w:tentative="1">
      <w:start w:val="1"/>
      <w:numFmt w:val="bullet"/>
      <w:lvlText w:val=""/>
      <w:lvlJc w:val="left"/>
      <w:pPr>
        <w:ind w:left="6482" w:hanging="360"/>
      </w:pPr>
      <w:rPr>
        <w:rFonts w:ascii="Wingdings" w:hAnsi="Wingdings" w:hint="default"/>
      </w:rPr>
    </w:lvl>
  </w:abstractNum>
  <w:abstractNum w:abstractNumId="18" w15:restartNumberingAfterBreak="0">
    <w:nsid w:val="549351E1"/>
    <w:multiLevelType w:val="hybridMultilevel"/>
    <w:tmpl w:val="9620DDC2"/>
    <w:lvl w:ilvl="0" w:tplc="040E000F">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5FEC323F"/>
    <w:multiLevelType w:val="hybridMultilevel"/>
    <w:tmpl w:val="F5AEAE5C"/>
    <w:lvl w:ilvl="0" w:tplc="811EF426">
      <w:start w:val="14"/>
      <w:numFmt w:val="decimal"/>
      <w:lvlText w:val="%1."/>
      <w:lvlJc w:val="left"/>
      <w:pPr>
        <w:ind w:left="360" w:hanging="360"/>
      </w:pPr>
      <w:rPr>
        <w:rFonts w:hint="default"/>
        <w:color w:val="auto"/>
      </w:rPr>
    </w:lvl>
    <w:lvl w:ilvl="1" w:tplc="040E0019">
      <w:start w:val="1"/>
      <w:numFmt w:val="lowerLetter"/>
      <w:lvlText w:val="%2."/>
      <w:lvlJc w:val="left"/>
      <w:pPr>
        <w:ind w:left="1560" w:hanging="360"/>
      </w:pPr>
    </w:lvl>
    <w:lvl w:ilvl="2" w:tplc="040E001B" w:tentative="1">
      <w:start w:val="1"/>
      <w:numFmt w:val="lowerRoman"/>
      <w:lvlText w:val="%3."/>
      <w:lvlJc w:val="right"/>
      <w:pPr>
        <w:ind w:left="2280" w:hanging="180"/>
      </w:pPr>
    </w:lvl>
    <w:lvl w:ilvl="3" w:tplc="040E000F" w:tentative="1">
      <w:start w:val="1"/>
      <w:numFmt w:val="decimal"/>
      <w:lvlText w:val="%4."/>
      <w:lvlJc w:val="left"/>
      <w:pPr>
        <w:ind w:left="3000" w:hanging="360"/>
      </w:pPr>
    </w:lvl>
    <w:lvl w:ilvl="4" w:tplc="040E0019" w:tentative="1">
      <w:start w:val="1"/>
      <w:numFmt w:val="lowerLetter"/>
      <w:lvlText w:val="%5."/>
      <w:lvlJc w:val="left"/>
      <w:pPr>
        <w:ind w:left="3720" w:hanging="360"/>
      </w:pPr>
    </w:lvl>
    <w:lvl w:ilvl="5" w:tplc="040E001B" w:tentative="1">
      <w:start w:val="1"/>
      <w:numFmt w:val="lowerRoman"/>
      <w:lvlText w:val="%6."/>
      <w:lvlJc w:val="right"/>
      <w:pPr>
        <w:ind w:left="4440" w:hanging="180"/>
      </w:pPr>
    </w:lvl>
    <w:lvl w:ilvl="6" w:tplc="040E000F" w:tentative="1">
      <w:start w:val="1"/>
      <w:numFmt w:val="decimal"/>
      <w:lvlText w:val="%7."/>
      <w:lvlJc w:val="left"/>
      <w:pPr>
        <w:ind w:left="5160" w:hanging="360"/>
      </w:pPr>
    </w:lvl>
    <w:lvl w:ilvl="7" w:tplc="040E0019" w:tentative="1">
      <w:start w:val="1"/>
      <w:numFmt w:val="lowerLetter"/>
      <w:lvlText w:val="%8."/>
      <w:lvlJc w:val="left"/>
      <w:pPr>
        <w:ind w:left="5880" w:hanging="360"/>
      </w:pPr>
    </w:lvl>
    <w:lvl w:ilvl="8" w:tplc="040E001B" w:tentative="1">
      <w:start w:val="1"/>
      <w:numFmt w:val="lowerRoman"/>
      <w:lvlText w:val="%9."/>
      <w:lvlJc w:val="right"/>
      <w:pPr>
        <w:ind w:left="6600" w:hanging="180"/>
      </w:pPr>
    </w:lvl>
  </w:abstractNum>
  <w:abstractNum w:abstractNumId="20" w15:restartNumberingAfterBreak="0">
    <w:nsid w:val="664065BC"/>
    <w:multiLevelType w:val="hybridMultilevel"/>
    <w:tmpl w:val="BF22256E"/>
    <w:lvl w:ilvl="0" w:tplc="2EA6DC72">
      <w:numFmt w:val="bullet"/>
      <w:lvlText w:val="-"/>
      <w:lvlJc w:val="left"/>
      <w:pPr>
        <w:ind w:left="362" w:hanging="360"/>
      </w:pPr>
      <w:rPr>
        <w:rFonts w:ascii="Times New Roman" w:eastAsia="Times New Roman" w:hAnsi="Times New Roman" w:cs="Times New Roman" w:hint="default"/>
      </w:rPr>
    </w:lvl>
    <w:lvl w:ilvl="1" w:tplc="040E0003" w:tentative="1">
      <w:start w:val="1"/>
      <w:numFmt w:val="bullet"/>
      <w:lvlText w:val="o"/>
      <w:lvlJc w:val="left"/>
      <w:pPr>
        <w:ind w:left="1082" w:hanging="360"/>
      </w:pPr>
      <w:rPr>
        <w:rFonts w:ascii="Courier New" w:hAnsi="Courier New" w:cs="Courier New" w:hint="default"/>
      </w:rPr>
    </w:lvl>
    <w:lvl w:ilvl="2" w:tplc="040E0005" w:tentative="1">
      <w:start w:val="1"/>
      <w:numFmt w:val="bullet"/>
      <w:lvlText w:val=""/>
      <w:lvlJc w:val="left"/>
      <w:pPr>
        <w:ind w:left="1802" w:hanging="360"/>
      </w:pPr>
      <w:rPr>
        <w:rFonts w:ascii="Wingdings" w:hAnsi="Wingdings" w:hint="default"/>
      </w:rPr>
    </w:lvl>
    <w:lvl w:ilvl="3" w:tplc="040E0001" w:tentative="1">
      <w:start w:val="1"/>
      <w:numFmt w:val="bullet"/>
      <w:lvlText w:val=""/>
      <w:lvlJc w:val="left"/>
      <w:pPr>
        <w:ind w:left="2522" w:hanging="360"/>
      </w:pPr>
      <w:rPr>
        <w:rFonts w:ascii="Symbol" w:hAnsi="Symbol" w:hint="default"/>
      </w:rPr>
    </w:lvl>
    <w:lvl w:ilvl="4" w:tplc="040E0003" w:tentative="1">
      <w:start w:val="1"/>
      <w:numFmt w:val="bullet"/>
      <w:lvlText w:val="o"/>
      <w:lvlJc w:val="left"/>
      <w:pPr>
        <w:ind w:left="3242" w:hanging="360"/>
      </w:pPr>
      <w:rPr>
        <w:rFonts w:ascii="Courier New" w:hAnsi="Courier New" w:cs="Courier New" w:hint="default"/>
      </w:rPr>
    </w:lvl>
    <w:lvl w:ilvl="5" w:tplc="040E0005" w:tentative="1">
      <w:start w:val="1"/>
      <w:numFmt w:val="bullet"/>
      <w:lvlText w:val=""/>
      <w:lvlJc w:val="left"/>
      <w:pPr>
        <w:ind w:left="3962" w:hanging="360"/>
      </w:pPr>
      <w:rPr>
        <w:rFonts w:ascii="Wingdings" w:hAnsi="Wingdings" w:hint="default"/>
      </w:rPr>
    </w:lvl>
    <w:lvl w:ilvl="6" w:tplc="040E0001" w:tentative="1">
      <w:start w:val="1"/>
      <w:numFmt w:val="bullet"/>
      <w:lvlText w:val=""/>
      <w:lvlJc w:val="left"/>
      <w:pPr>
        <w:ind w:left="4682" w:hanging="360"/>
      </w:pPr>
      <w:rPr>
        <w:rFonts w:ascii="Symbol" w:hAnsi="Symbol" w:hint="default"/>
      </w:rPr>
    </w:lvl>
    <w:lvl w:ilvl="7" w:tplc="040E0003" w:tentative="1">
      <w:start w:val="1"/>
      <w:numFmt w:val="bullet"/>
      <w:lvlText w:val="o"/>
      <w:lvlJc w:val="left"/>
      <w:pPr>
        <w:ind w:left="5402" w:hanging="360"/>
      </w:pPr>
      <w:rPr>
        <w:rFonts w:ascii="Courier New" w:hAnsi="Courier New" w:cs="Courier New" w:hint="default"/>
      </w:rPr>
    </w:lvl>
    <w:lvl w:ilvl="8" w:tplc="040E0005" w:tentative="1">
      <w:start w:val="1"/>
      <w:numFmt w:val="bullet"/>
      <w:lvlText w:val=""/>
      <w:lvlJc w:val="left"/>
      <w:pPr>
        <w:ind w:left="6122" w:hanging="360"/>
      </w:pPr>
      <w:rPr>
        <w:rFonts w:ascii="Wingdings" w:hAnsi="Wingdings" w:hint="default"/>
      </w:rPr>
    </w:lvl>
  </w:abstractNum>
  <w:abstractNum w:abstractNumId="21" w15:restartNumberingAfterBreak="0">
    <w:nsid w:val="6D8F68B4"/>
    <w:multiLevelType w:val="hybridMultilevel"/>
    <w:tmpl w:val="E8A0E9D8"/>
    <w:lvl w:ilvl="0" w:tplc="040E0017">
      <w:start w:val="1"/>
      <w:numFmt w:val="lowerLetter"/>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22" w15:restartNumberingAfterBreak="0">
    <w:nsid w:val="6E83573D"/>
    <w:multiLevelType w:val="hybridMultilevel"/>
    <w:tmpl w:val="9162C588"/>
    <w:lvl w:ilvl="0" w:tplc="F2FE9E6E">
      <w:start w:val="7"/>
      <w:numFmt w:val="bullet"/>
      <w:lvlText w:val="-"/>
      <w:lvlJc w:val="left"/>
      <w:pPr>
        <w:ind w:left="1068" w:hanging="360"/>
      </w:pPr>
      <w:rPr>
        <w:rFonts w:ascii="Times New Roman" w:eastAsia="Times New Roman" w:hAnsi="Times New Roman" w:cs="Times New Roman" w:hint="default"/>
        <w:b/>
      </w:rPr>
    </w:lvl>
    <w:lvl w:ilvl="1" w:tplc="040E0003">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23" w15:restartNumberingAfterBreak="0">
    <w:nsid w:val="72A50156"/>
    <w:multiLevelType w:val="hybridMultilevel"/>
    <w:tmpl w:val="E3828F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
  </w:num>
  <w:num w:numId="2">
    <w:abstractNumId w:val="3"/>
  </w:num>
  <w:num w:numId="3">
    <w:abstractNumId w:val="16"/>
  </w:num>
  <w:num w:numId="4">
    <w:abstractNumId w:val="0"/>
  </w:num>
  <w:num w:numId="5">
    <w:abstractNumId w:val="17"/>
  </w:num>
  <w:num w:numId="6">
    <w:abstractNumId w:val="20"/>
  </w:num>
  <w:num w:numId="7">
    <w:abstractNumId w:val="4"/>
  </w:num>
  <w:num w:numId="8">
    <w:abstractNumId w:val="22"/>
  </w:num>
  <w:num w:numId="9">
    <w:abstractNumId w:val="11"/>
  </w:num>
  <w:num w:numId="10">
    <w:abstractNumId w:val="19"/>
  </w:num>
  <w:num w:numId="11">
    <w:abstractNumId w:val="14"/>
  </w:num>
  <w:num w:numId="12">
    <w:abstractNumId w:val="9"/>
  </w:num>
  <w:num w:numId="13">
    <w:abstractNumId w:val="21"/>
  </w:num>
  <w:num w:numId="14">
    <w:abstractNumId w:val="12"/>
  </w:num>
  <w:num w:numId="15">
    <w:abstractNumId w:val="5"/>
  </w:num>
  <w:num w:numId="16">
    <w:abstractNumId w:val="15"/>
  </w:num>
  <w:num w:numId="17">
    <w:abstractNumId w:val="2"/>
  </w:num>
  <w:num w:numId="18">
    <w:abstractNumId w:val="8"/>
  </w:num>
  <w:num w:numId="19">
    <w:abstractNumId w:val="6"/>
  </w:num>
  <w:num w:numId="20">
    <w:abstractNumId w:val="23"/>
  </w:num>
  <w:num w:numId="21">
    <w:abstractNumId w:val="7"/>
  </w:num>
  <w:num w:numId="22">
    <w:abstractNumId w:val="13"/>
  </w:num>
  <w:num w:numId="23">
    <w:abstractNumId w:val="18"/>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6E5"/>
    <w:rsid w:val="00002DF5"/>
    <w:rsid w:val="0000343A"/>
    <w:rsid w:val="00015AED"/>
    <w:rsid w:val="00022657"/>
    <w:rsid w:val="00035B64"/>
    <w:rsid w:val="000561AC"/>
    <w:rsid w:val="0006611B"/>
    <w:rsid w:val="00067AA9"/>
    <w:rsid w:val="00074BE9"/>
    <w:rsid w:val="000A0B5A"/>
    <w:rsid w:val="000A30A8"/>
    <w:rsid w:val="000A6D47"/>
    <w:rsid w:val="000B10B3"/>
    <w:rsid w:val="000B72F0"/>
    <w:rsid w:val="000C1129"/>
    <w:rsid w:val="000C1792"/>
    <w:rsid w:val="000C214D"/>
    <w:rsid w:val="000C7ED9"/>
    <w:rsid w:val="000D6F83"/>
    <w:rsid w:val="000D7446"/>
    <w:rsid w:val="000D7E1F"/>
    <w:rsid w:val="000E68BB"/>
    <w:rsid w:val="00104862"/>
    <w:rsid w:val="00104CF5"/>
    <w:rsid w:val="0011017E"/>
    <w:rsid w:val="00115E16"/>
    <w:rsid w:val="00132450"/>
    <w:rsid w:val="001409DF"/>
    <w:rsid w:val="001473F5"/>
    <w:rsid w:val="00156FD0"/>
    <w:rsid w:val="00167362"/>
    <w:rsid w:val="00173AE0"/>
    <w:rsid w:val="001B21EA"/>
    <w:rsid w:val="001E4E7F"/>
    <w:rsid w:val="001E5B4B"/>
    <w:rsid w:val="00200C91"/>
    <w:rsid w:val="00212192"/>
    <w:rsid w:val="00212DBE"/>
    <w:rsid w:val="00232786"/>
    <w:rsid w:val="002333FC"/>
    <w:rsid w:val="00271DEB"/>
    <w:rsid w:val="00281218"/>
    <w:rsid w:val="002813D6"/>
    <w:rsid w:val="00291F60"/>
    <w:rsid w:val="002A2F4F"/>
    <w:rsid w:val="002A51E6"/>
    <w:rsid w:val="002C0705"/>
    <w:rsid w:val="002D4956"/>
    <w:rsid w:val="002D4BCB"/>
    <w:rsid w:val="002D63D5"/>
    <w:rsid w:val="002F3621"/>
    <w:rsid w:val="0031290D"/>
    <w:rsid w:val="00312CF7"/>
    <w:rsid w:val="00330E07"/>
    <w:rsid w:val="0035091D"/>
    <w:rsid w:val="00364B37"/>
    <w:rsid w:val="00385741"/>
    <w:rsid w:val="00385F96"/>
    <w:rsid w:val="003A28FC"/>
    <w:rsid w:val="003A36B2"/>
    <w:rsid w:val="003B295D"/>
    <w:rsid w:val="003B30A7"/>
    <w:rsid w:val="003D0EFD"/>
    <w:rsid w:val="003D2136"/>
    <w:rsid w:val="004251E9"/>
    <w:rsid w:val="004368BD"/>
    <w:rsid w:val="00446312"/>
    <w:rsid w:val="0044660B"/>
    <w:rsid w:val="00455919"/>
    <w:rsid w:val="0046224E"/>
    <w:rsid w:val="00473EA2"/>
    <w:rsid w:val="00476099"/>
    <w:rsid w:val="004818EF"/>
    <w:rsid w:val="004A633B"/>
    <w:rsid w:val="004B650F"/>
    <w:rsid w:val="004C5B53"/>
    <w:rsid w:val="004D4247"/>
    <w:rsid w:val="004D5045"/>
    <w:rsid w:val="004D6FD2"/>
    <w:rsid w:val="004F3ADB"/>
    <w:rsid w:val="004F5192"/>
    <w:rsid w:val="005146E5"/>
    <w:rsid w:val="00527FA7"/>
    <w:rsid w:val="00537F7A"/>
    <w:rsid w:val="0055236D"/>
    <w:rsid w:val="005600CD"/>
    <w:rsid w:val="00567C06"/>
    <w:rsid w:val="00573FCA"/>
    <w:rsid w:val="00586995"/>
    <w:rsid w:val="00587264"/>
    <w:rsid w:val="005879FF"/>
    <w:rsid w:val="005912AE"/>
    <w:rsid w:val="005922C1"/>
    <w:rsid w:val="00594763"/>
    <w:rsid w:val="00594A37"/>
    <w:rsid w:val="005A016E"/>
    <w:rsid w:val="005A388C"/>
    <w:rsid w:val="005B2AAB"/>
    <w:rsid w:val="005D73EA"/>
    <w:rsid w:val="005E062F"/>
    <w:rsid w:val="005E4220"/>
    <w:rsid w:val="005F75E5"/>
    <w:rsid w:val="00616AEE"/>
    <w:rsid w:val="006178E1"/>
    <w:rsid w:val="00621256"/>
    <w:rsid w:val="00621A35"/>
    <w:rsid w:val="006251F2"/>
    <w:rsid w:val="0063165E"/>
    <w:rsid w:val="006326B5"/>
    <w:rsid w:val="00634476"/>
    <w:rsid w:val="00636F57"/>
    <w:rsid w:val="0064301F"/>
    <w:rsid w:val="00655E53"/>
    <w:rsid w:val="00662AD7"/>
    <w:rsid w:val="00671F7A"/>
    <w:rsid w:val="00675A29"/>
    <w:rsid w:val="00691BA6"/>
    <w:rsid w:val="006A0518"/>
    <w:rsid w:val="006A1D3B"/>
    <w:rsid w:val="006D56C4"/>
    <w:rsid w:val="006D6797"/>
    <w:rsid w:val="006F7E54"/>
    <w:rsid w:val="006F7ED0"/>
    <w:rsid w:val="0072272D"/>
    <w:rsid w:val="00722FC8"/>
    <w:rsid w:val="00724D07"/>
    <w:rsid w:val="00732BE9"/>
    <w:rsid w:val="00732D96"/>
    <w:rsid w:val="00762CCC"/>
    <w:rsid w:val="00775F43"/>
    <w:rsid w:val="007A1A92"/>
    <w:rsid w:val="007B634E"/>
    <w:rsid w:val="007D5FD0"/>
    <w:rsid w:val="0081009E"/>
    <w:rsid w:val="00812567"/>
    <w:rsid w:val="00813354"/>
    <w:rsid w:val="00817260"/>
    <w:rsid w:val="00824D5A"/>
    <w:rsid w:val="0082654F"/>
    <w:rsid w:val="0083549B"/>
    <w:rsid w:val="00844598"/>
    <w:rsid w:val="008455E6"/>
    <w:rsid w:val="00851BB7"/>
    <w:rsid w:val="00856F01"/>
    <w:rsid w:val="00857649"/>
    <w:rsid w:val="00857CA5"/>
    <w:rsid w:val="00861592"/>
    <w:rsid w:val="00862148"/>
    <w:rsid w:val="00863F33"/>
    <w:rsid w:val="00872541"/>
    <w:rsid w:val="008741F1"/>
    <w:rsid w:val="00874290"/>
    <w:rsid w:val="00877013"/>
    <w:rsid w:val="0088020D"/>
    <w:rsid w:val="008862AA"/>
    <w:rsid w:val="008900C6"/>
    <w:rsid w:val="00890F9D"/>
    <w:rsid w:val="00893CB5"/>
    <w:rsid w:val="00896553"/>
    <w:rsid w:val="008A4332"/>
    <w:rsid w:val="008B0F48"/>
    <w:rsid w:val="008B5383"/>
    <w:rsid w:val="008B576B"/>
    <w:rsid w:val="008D2DA1"/>
    <w:rsid w:val="008F55C7"/>
    <w:rsid w:val="008F596F"/>
    <w:rsid w:val="009075D5"/>
    <w:rsid w:val="00921A17"/>
    <w:rsid w:val="00932274"/>
    <w:rsid w:val="00932C09"/>
    <w:rsid w:val="00934D81"/>
    <w:rsid w:val="00942DD0"/>
    <w:rsid w:val="00943A2A"/>
    <w:rsid w:val="00976E8E"/>
    <w:rsid w:val="00991FE6"/>
    <w:rsid w:val="00993A67"/>
    <w:rsid w:val="009A38AF"/>
    <w:rsid w:val="009A5EC2"/>
    <w:rsid w:val="009B0E00"/>
    <w:rsid w:val="009B2D7C"/>
    <w:rsid w:val="009C6051"/>
    <w:rsid w:val="009D480B"/>
    <w:rsid w:val="009E397A"/>
    <w:rsid w:val="009E4507"/>
    <w:rsid w:val="00A018BE"/>
    <w:rsid w:val="00A05A3F"/>
    <w:rsid w:val="00A113AF"/>
    <w:rsid w:val="00A31095"/>
    <w:rsid w:val="00A33EFD"/>
    <w:rsid w:val="00A406FE"/>
    <w:rsid w:val="00A448D2"/>
    <w:rsid w:val="00A7799F"/>
    <w:rsid w:val="00A92407"/>
    <w:rsid w:val="00A92E3E"/>
    <w:rsid w:val="00AA318D"/>
    <w:rsid w:val="00AB54B6"/>
    <w:rsid w:val="00AB7721"/>
    <w:rsid w:val="00AD3B41"/>
    <w:rsid w:val="00AE4842"/>
    <w:rsid w:val="00AF29D1"/>
    <w:rsid w:val="00B06FA5"/>
    <w:rsid w:val="00B11AD1"/>
    <w:rsid w:val="00B171CA"/>
    <w:rsid w:val="00B217E8"/>
    <w:rsid w:val="00B21A2A"/>
    <w:rsid w:val="00B34E9C"/>
    <w:rsid w:val="00B379BB"/>
    <w:rsid w:val="00B37CFC"/>
    <w:rsid w:val="00B47E05"/>
    <w:rsid w:val="00B5388D"/>
    <w:rsid w:val="00B545A9"/>
    <w:rsid w:val="00B64F3A"/>
    <w:rsid w:val="00B723EE"/>
    <w:rsid w:val="00B73221"/>
    <w:rsid w:val="00B80830"/>
    <w:rsid w:val="00B8264D"/>
    <w:rsid w:val="00B90949"/>
    <w:rsid w:val="00B909EA"/>
    <w:rsid w:val="00B976A0"/>
    <w:rsid w:val="00BA2BA8"/>
    <w:rsid w:val="00BA3AF4"/>
    <w:rsid w:val="00BA7C02"/>
    <w:rsid w:val="00BB298C"/>
    <w:rsid w:val="00BE1CB6"/>
    <w:rsid w:val="00BE65CA"/>
    <w:rsid w:val="00BE7A9E"/>
    <w:rsid w:val="00BF2AD9"/>
    <w:rsid w:val="00BF5F73"/>
    <w:rsid w:val="00C14DE0"/>
    <w:rsid w:val="00C326B0"/>
    <w:rsid w:val="00C40455"/>
    <w:rsid w:val="00C41112"/>
    <w:rsid w:val="00C53E80"/>
    <w:rsid w:val="00C73970"/>
    <w:rsid w:val="00C75B78"/>
    <w:rsid w:val="00C813C1"/>
    <w:rsid w:val="00C9787B"/>
    <w:rsid w:val="00CB738C"/>
    <w:rsid w:val="00CC2811"/>
    <w:rsid w:val="00CF1E19"/>
    <w:rsid w:val="00D12512"/>
    <w:rsid w:val="00D318CC"/>
    <w:rsid w:val="00D34C3A"/>
    <w:rsid w:val="00D3593E"/>
    <w:rsid w:val="00D620CD"/>
    <w:rsid w:val="00D76108"/>
    <w:rsid w:val="00D8226D"/>
    <w:rsid w:val="00D86AE7"/>
    <w:rsid w:val="00D96DB2"/>
    <w:rsid w:val="00DA221F"/>
    <w:rsid w:val="00DB40C9"/>
    <w:rsid w:val="00DB5D47"/>
    <w:rsid w:val="00DC5CF3"/>
    <w:rsid w:val="00DD3F28"/>
    <w:rsid w:val="00DD6734"/>
    <w:rsid w:val="00DD6FD1"/>
    <w:rsid w:val="00DE0834"/>
    <w:rsid w:val="00E00D00"/>
    <w:rsid w:val="00E07E5C"/>
    <w:rsid w:val="00E10A40"/>
    <w:rsid w:val="00E140F7"/>
    <w:rsid w:val="00E1545D"/>
    <w:rsid w:val="00E21CF1"/>
    <w:rsid w:val="00E23D52"/>
    <w:rsid w:val="00E320D4"/>
    <w:rsid w:val="00E35BA4"/>
    <w:rsid w:val="00E36872"/>
    <w:rsid w:val="00E42EF6"/>
    <w:rsid w:val="00E53258"/>
    <w:rsid w:val="00E532D7"/>
    <w:rsid w:val="00E655D6"/>
    <w:rsid w:val="00E84F25"/>
    <w:rsid w:val="00E92C17"/>
    <w:rsid w:val="00EB761E"/>
    <w:rsid w:val="00ED6A36"/>
    <w:rsid w:val="00F00CBB"/>
    <w:rsid w:val="00F02ACC"/>
    <w:rsid w:val="00F04163"/>
    <w:rsid w:val="00F15440"/>
    <w:rsid w:val="00F235CB"/>
    <w:rsid w:val="00F3207B"/>
    <w:rsid w:val="00F47B80"/>
    <w:rsid w:val="00F51E36"/>
    <w:rsid w:val="00F57A0A"/>
    <w:rsid w:val="00F737FA"/>
    <w:rsid w:val="00F76838"/>
    <w:rsid w:val="00F775AD"/>
    <w:rsid w:val="00F800EE"/>
    <w:rsid w:val="00F93269"/>
    <w:rsid w:val="00F934D4"/>
    <w:rsid w:val="00FA69A7"/>
    <w:rsid w:val="00FD41E1"/>
    <w:rsid w:val="00FE1907"/>
    <w:rsid w:val="00FE2828"/>
    <w:rsid w:val="00FE6D61"/>
    <w:rsid w:val="00FF02C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A1B3BB"/>
  <w15:chartTrackingRefBased/>
  <w15:docId w15:val="{CB187170-F438-6444-A340-4661BD0A5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sz w:val="24"/>
      <w:szCs w:val="24"/>
    </w:rPr>
  </w:style>
  <w:style w:type="paragraph" w:styleId="Cmsor1">
    <w:name w:val="heading 1"/>
    <w:basedOn w:val="Norml"/>
    <w:next w:val="Norml"/>
    <w:link w:val="Cmsor1Char"/>
    <w:qFormat/>
    <w:rsid w:val="00D86AE7"/>
    <w:pPr>
      <w:keepNext/>
      <w:spacing w:before="240" w:after="60"/>
      <w:outlineLvl w:val="0"/>
    </w:pPr>
    <w:rPr>
      <w:rFonts w:ascii="Arial" w:hAnsi="Arial"/>
      <w:b/>
      <w:kern w:val="32"/>
      <w:sz w:val="32"/>
      <w:szCs w:val="20"/>
      <w:lang w:eastAsia="zh-C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semiHidden/>
    <w:pPr>
      <w:jc w:val="both"/>
    </w:pPr>
    <w:rPr>
      <w:sz w:val="20"/>
    </w:rPr>
  </w:style>
  <w:style w:type="paragraph" w:styleId="lfej">
    <w:name w:val="header"/>
    <w:aliases w:val="Char2 Char Char,Char2 Char"/>
    <w:basedOn w:val="Norml"/>
    <w:link w:val="lfejChar"/>
    <w:pPr>
      <w:tabs>
        <w:tab w:val="center" w:pos="4536"/>
        <w:tab w:val="right" w:pos="9072"/>
      </w:tabs>
    </w:pPr>
  </w:style>
  <w:style w:type="paragraph" w:styleId="llb">
    <w:name w:val="footer"/>
    <w:basedOn w:val="Norml"/>
    <w:link w:val="llbChar"/>
    <w:uiPriority w:val="99"/>
    <w:pPr>
      <w:tabs>
        <w:tab w:val="center" w:pos="4536"/>
        <w:tab w:val="right" w:pos="9072"/>
      </w:tabs>
    </w:pPr>
  </w:style>
  <w:style w:type="character" w:styleId="Oldalszm">
    <w:name w:val="page number"/>
    <w:basedOn w:val="Bekezdsalapbettpusa"/>
    <w:semiHidden/>
  </w:style>
  <w:style w:type="paragraph" w:styleId="Cm">
    <w:name w:val="Title"/>
    <w:basedOn w:val="Norml"/>
    <w:link w:val="CmChar"/>
    <w:qFormat/>
    <w:rsid w:val="00B171CA"/>
    <w:pPr>
      <w:jc w:val="center"/>
    </w:pPr>
    <w:rPr>
      <w:rFonts w:ascii="Arial" w:hAnsi="Arial"/>
      <w:b/>
      <w:szCs w:val="20"/>
    </w:rPr>
  </w:style>
  <w:style w:type="character" w:customStyle="1" w:styleId="CmChar">
    <w:name w:val="Cím Char"/>
    <w:link w:val="Cm"/>
    <w:rsid w:val="00B171CA"/>
    <w:rPr>
      <w:rFonts w:ascii="Arial" w:hAnsi="Arial"/>
      <w:b/>
      <w:sz w:val="24"/>
    </w:rPr>
  </w:style>
  <w:style w:type="character" w:styleId="Hiperhivatkozs">
    <w:name w:val="Hyperlink"/>
    <w:rsid w:val="00B171CA"/>
    <w:rPr>
      <w:color w:val="0000FF"/>
      <w:u w:val="single"/>
    </w:rPr>
  </w:style>
  <w:style w:type="paragraph" w:styleId="NormlWeb">
    <w:name w:val="Normal (Web)"/>
    <w:basedOn w:val="Norml"/>
    <w:uiPriority w:val="99"/>
    <w:unhideWhenUsed/>
    <w:rsid w:val="00BE65CA"/>
    <w:pPr>
      <w:spacing w:before="100" w:beforeAutospacing="1" w:after="100" w:afterAutospacing="1"/>
    </w:pPr>
  </w:style>
  <w:style w:type="paragraph" w:styleId="Szvegtrzs3">
    <w:name w:val="Body Text 3"/>
    <w:basedOn w:val="Norml"/>
    <w:link w:val="Szvegtrzs3Char"/>
    <w:uiPriority w:val="99"/>
    <w:semiHidden/>
    <w:unhideWhenUsed/>
    <w:rsid w:val="00455919"/>
    <w:pPr>
      <w:spacing w:after="120"/>
    </w:pPr>
    <w:rPr>
      <w:sz w:val="16"/>
      <w:szCs w:val="16"/>
    </w:rPr>
  </w:style>
  <w:style w:type="character" w:customStyle="1" w:styleId="Szvegtrzs3Char">
    <w:name w:val="Szövegtörzs 3 Char"/>
    <w:link w:val="Szvegtrzs3"/>
    <w:uiPriority w:val="99"/>
    <w:semiHidden/>
    <w:rsid w:val="00455919"/>
    <w:rPr>
      <w:sz w:val="16"/>
      <w:szCs w:val="16"/>
    </w:rPr>
  </w:style>
  <w:style w:type="character" w:customStyle="1" w:styleId="Cmsor1Char">
    <w:name w:val="Címsor 1 Char"/>
    <w:link w:val="Cmsor1"/>
    <w:rsid w:val="00D86AE7"/>
    <w:rPr>
      <w:rFonts w:ascii="Arial" w:hAnsi="Arial"/>
      <w:b/>
      <w:kern w:val="32"/>
      <w:sz w:val="32"/>
      <w:lang w:eastAsia="zh-CN"/>
    </w:rPr>
  </w:style>
  <w:style w:type="character" w:customStyle="1" w:styleId="lfejChar">
    <w:name w:val="Élőfej Char"/>
    <w:aliases w:val="Char2 Char Char Char,Char2 Char Char1"/>
    <w:link w:val="lfej"/>
    <w:rsid w:val="00D86AE7"/>
    <w:rPr>
      <w:sz w:val="24"/>
      <w:szCs w:val="24"/>
    </w:rPr>
  </w:style>
  <w:style w:type="character" w:customStyle="1" w:styleId="llbChar">
    <w:name w:val="Élőláb Char"/>
    <w:link w:val="llb"/>
    <w:uiPriority w:val="99"/>
    <w:rsid w:val="00D86AE7"/>
    <w:rPr>
      <w:sz w:val="24"/>
      <w:szCs w:val="24"/>
    </w:rPr>
  </w:style>
  <w:style w:type="paragraph" w:styleId="Lbjegyzetszveg">
    <w:name w:val="footnote text"/>
    <w:basedOn w:val="Norml"/>
    <w:link w:val="LbjegyzetszvegChar"/>
    <w:semiHidden/>
    <w:unhideWhenUsed/>
    <w:rsid w:val="006F7E54"/>
    <w:rPr>
      <w:sz w:val="20"/>
      <w:szCs w:val="20"/>
    </w:rPr>
  </w:style>
  <w:style w:type="character" w:customStyle="1" w:styleId="LbjegyzetszvegChar">
    <w:name w:val="Lábjegyzetszöveg Char"/>
    <w:basedOn w:val="Bekezdsalapbettpusa"/>
    <w:link w:val="Lbjegyzetszveg"/>
    <w:semiHidden/>
    <w:rsid w:val="006F7E54"/>
  </w:style>
  <w:style w:type="character" w:styleId="Lbjegyzet-hivatkozs">
    <w:name w:val="footnote reference"/>
    <w:semiHidden/>
    <w:unhideWhenUsed/>
    <w:rsid w:val="006F7E54"/>
    <w:rPr>
      <w:vertAlign w:val="superscript"/>
    </w:rPr>
  </w:style>
  <w:style w:type="character" w:customStyle="1" w:styleId="Feloldatlanmegemlts1">
    <w:name w:val="Feloldatlan megemlítés1"/>
    <w:basedOn w:val="Bekezdsalapbettpusa"/>
    <w:uiPriority w:val="99"/>
    <w:semiHidden/>
    <w:unhideWhenUsed/>
    <w:rsid w:val="00D34C3A"/>
    <w:rPr>
      <w:color w:val="605E5C"/>
      <w:shd w:val="clear" w:color="auto" w:fill="E1DFDD"/>
    </w:rPr>
  </w:style>
  <w:style w:type="paragraph" w:styleId="Listaszerbekezds">
    <w:name w:val="List Paragraph"/>
    <w:basedOn w:val="Norml"/>
    <w:link w:val="ListaszerbekezdsChar"/>
    <w:uiPriority w:val="34"/>
    <w:qFormat/>
    <w:rsid w:val="00D34C3A"/>
    <w:pPr>
      <w:ind w:left="720"/>
      <w:contextualSpacing/>
    </w:pPr>
  </w:style>
  <w:style w:type="character" w:customStyle="1" w:styleId="ListaszerbekezdsChar">
    <w:name w:val="Listaszerű bekezdés Char"/>
    <w:link w:val="Listaszerbekezds"/>
    <w:uiPriority w:val="34"/>
    <w:rsid w:val="000C1792"/>
    <w:rPr>
      <w:sz w:val="24"/>
      <w:szCs w:val="24"/>
    </w:rPr>
  </w:style>
  <w:style w:type="table" w:styleId="Rcsostblzat">
    <w:name w:val="Table Grid"/>
    <w:basedOn w:val="Normltblzat"/>
    <w:uiPriority w:val="59"/>
    <w:rsid w:val="00993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9A5EC2"/>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A5E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8FFFDE-D491-4F93-A580-BFC8F673B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788</Words>
  <Characters>5982</Characters>
  <Application>Microsoft Office Word</Application>
  <DocSecurity>0</DocSecurity>
  <Lines>49</Lines>
  <Paragraphs>13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6757</CharactersWithSpaces>
  <SharedDoc>false</SharedDoc>
  <HLinks>
    <vt:vector size="12" baseType="variant">
      <vt:variant>
        <vt:i4>7995491</vt:i4>
      </vt:variant>
      <vt:variant>
        <vt:i4>3</vt:i4>
      </vt:variant>
      <vt:variant>
        <vt:i4>0</vt:i4>
      </vt:variant>
      <vt:variant>
        <vt:i4>5</vt:i4>
      </vt:variant>
      <vt:variant>
        <vt:lpwstr>http://www.dunavarsany.hu/</vt:lpwstr>
      </vt:variant>
      <vt:variant>
        <vt:lpwstr/>
      </vt:variant>
      <vt:variant>
        <vt:i4>1507373</vt:i4>
      </vt:variant>
      <vt:variant>
        <vt:i4>0</vt:i4>
      </vt:variant>
      <vt:variant>
        <vt:i4>0</vt:i4>
      </vt:variant>
      <vt:variant>
        <vt:i4>5</vt:i4>
      </vt:variant>
      <vt:variant>
        <vt:lpwstr>mailto:polgarmester@dunavarsany.hu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Dr. Molnár Zsuzsanna</cp:lastModifiedBy>
  <cp:revision>4</cp:revision>
  <cp:lastPrinted>2025-05-09T10:06:00Z</cp:lastPrinted>
  <dcterms:created xsi:type="dcterms:W3CDTF">2025-05-14T15:04:00Z</dcterms:created>
  <dcterms:modified xsi:type="dcterms:W3CDTF">2025-05-15T08:46:00Z</dcterms:modified>
</cp:coreProperties>
</file>